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590E" w14:textId="41861114" w:rsidR="00796EA0" w:rsidRDefault="00796EA0" w:rsidP="00796EA0">
      <w:pPr>
        <w:jc w:val="both"/>
        <w:rPr>
          <w:szCs w:val="22"/>
          <w:lang w:val="fr-FR"/>
        </w:rPr>
      </w:pPr>
      <w:r w:rsidRPr="00211DFC">
        <w:rPr>
          <w:b/>
          <w:szCs w:val="22"/>
          <w:lang w:val="fr-FR"/>
        </w:rPr>
        <w:t>Curriculum vitae</w:t>
      </w:r>
    </w:p>
    <w:p w14:paraId="2E614634" w14:textId="77777777" w:rsidR="00796EA0" w:rsidRPr="00EA3E15" w:rsidRDefault="00796EA0" w:rsidP="00796EA0">
      <w:pPr>
        <w:widowControl w:val="0"/>
        <w:autoSpaceDE w:val="0"/>
        <w:autoSpaceDN w:val="0"/>
        <w:adjustRightInd w:val="0"/>
        <w:spacing w:before="52"/>
        <w:jc w:val="both"/>
        <w:rPr>
          <w:b/>
          <w:bCs/>
          <w:w w:val="102"/>
          <w:szCs w:val="22"/>
        </w:rPr>
      </w:pPr>
      <w:r w:rsidRPr="00EA3E15">
        <w:rPr>
          <w:b/>
          <w:bCs/>
          <w:spacing w:val="2"/>
          <w:szCs w:val="22"/>
        </w:rPr>
        <w:t>P</w:t>
      </w:r>
      <w:r w:rsidRPr="00EA3E15">
        <w:rPr>
          <w:b/>
          <w:bCs/>
          <w:spacing w:val="3"/>
          <w:szCs w:val="22"/>
        </w:rPr>
        <w:t>ER</w:t>
      </w:r>
      <w:r w:rsidRPr="00EA3E15">
        <w:rPr>
          <w:b/>
          <w:bCs/>
          <w:spacing w:val="2"/>
          <w:szCs w:val="22"/>
        </w:rPr>
        <w:t>S</w:t>
      </w:r>
      <w:r w:rsidRPr="00EA3E15">
        <w:rPr>
          <w:b/>
          <w:bCs/>
          <w:spacing w:val="3"/>
          <w:szCs w:val="22"/>
        </w:rPr>
        <w:t>ONA</w:t>
      </w:r>
      <w:r w:rsidRPr="00EA3E15">
        <w:rPr>
          <w:b/>
          <w:bCs/>
          <w:szCs w:val="22"/>
        </w:rPr>
        <w:t>L</w:t>
      </w:r>
      <w:r w:rsidRPr="00EA3E15">
        <w:rPr>
          <w:b/>
          <w:bCs/>
          <w:spacing w:val="28"/>
          <w:szCs w:val="22"/>
        </w:rPr>
        <w:t xml:space="preserve"> </w:t>
      </w:r>
      <w:r w:rsidRPr="00EA3E15">
        <w:rPr>
          <w:b/>
          <w:bCs/>
          <w:spacing w:val="2"/>
          <w:w w:val="102"/>
          <w:szCs w:val="22"/>
        </w:rPr>
        <w:t>I</w:t>
      </w:r>
      <w:r w:rsidRPr="00EA3E15">
        <w:rPr>
          <w:b/>
          <w:bCs/>
          <w:spacing w:val="3"/>
          <w:w w:val="102"/>
          <w:szCs w:val="22"/>
        </w:rPr>
        <w:t>N</w:t>
      </w:r>
      <w:r w:rsidRPr="00EA3E15">
        <w:rPr>
          <w:b/>
          <w:bCs/>
          <w:spacing w:val="2"/>
          <w:w w:val="102"/>
          <w:szCs w:val="22"/>
        </w:rPr>
        <w:t>F</w:t>
      </w:r>
      <w:r w:rsidRPr="00EA3E15">
        <w:rPr>
          <w:b/>
          <w:bCs/>
          <w:spacing w:val="3"/>
          <w:w w:val="102"/>
          <w:szCs w:val="22"/>
        </w:rPr>
        <w:t>OR</w:t>
      </w:r>
      <w:r w:rsidRPr="00EA3E15">
        <w:rPr>
          <w:b/>
          <w:bCs/>
          <w:spacing w:val="4"/>
          <w:w w:val="102"/>
          <w:szCs w:val="22"/>
        </w:rPr>
        <w:t>M</w:t>
      </w:r>
      <w:r w:rsidRPr="00EA3E15">
        <w:rPr>
          <w:b/>
          <w:bCs/>
          <w:spacing w:val="3"/>
          <w:w w:val="102"/>
          <w:szCs w:val="22"/>
        </w:rPr>
        <w:t>AT</w:t>
      </w:r>
      <w:r w:rsidRPr="00EA3E15">
        <w:rPr>
          <w:b/>
          <w:bCs/>
          <w:spacing w:val="2"/>
          <w:w w:val="102"/>
          <w:szCs w:val="22"/>
        </w:rPr>
        <w:t>I</w:t>
      </w:r>
      <w:r w:rsidRPr="00EA3E15">
        <w:rPr>
          <w:b/>
          <w:bCs/>
          <w:spacing w:val="3"/>
          <w:w w:val="102"/>
          <w:szCs w:val="22"/>
        </w:rPr>
        <w:t>O</w:t>
      </w:r>
      <w:r w:rsidRPr="00EA3E15">
        <w:rPr>
          <w:b/>
          <w:bCs/>
          <w:w w:val="102"/>
          <w:szCs w:val="22"/>
        </w:rPr>
        <w:t>N</w:t>
      </w:r>
    </w:p>
    <w:p w14:paraId="64CF03BE" w14:textId="77777777" w:rsidR="00796EA0" w:rsidRPr="00EA3E15" w:rsidRDefault="00796EA0" w:rsidP="00796EA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jc w:val="both"/>
        <w:rPr>
          <w:spacing w:val="3"/>
          <w:szCs w:val="22"/>
        </w:rPr>
      </w:pPr>
      <w:r>
        <w:rPr>
          <w:spacing w:val="3"/>
          <w:szCs w:val="22"/>
        </w:rPr>
        <w:t xml:space="preserve">Family </w:t>
      </w:r>
      <w:r w:rsidRPr="00EA3E15">
        <w:rPr>
          <w:spacing w:val="3"/>
          <w:szCs w:val="22"/>
        </w:rPr>
        <w:t xml:space="preserve">name, </w:t>
      </w:r>
      <w:r>
        <w:rPr>
          <w:spacing w:val="3"/>
          <w:szCs w:val="22"/>
        </w:rPr>
        <w:t>First n</w:t>
      </w:r>
      <w:r w:rsidRPr="00EA3E15">
        <w:rPr>
          <w:spacing w:val="3"/>
          <w:szCs w:val="22"/>
        </w:rPr>
        <w:t>ame:</w:t>
      </w:r>
      <w:r>
        <w:rPr>
          <w:spacing w:val="3"/>
          <w:szCs w:val="22"/>
        </w:rPr>
        <w:t xml:space="preserve"> Gjertsen, </w:t>
      </w:r>
      <w:proofErr w:type="spellStart"/>
      <w:r>
        <w:rPr>
          <w:spacing w:val="3"/>
          <w:szCs w:val="22"/>
        </w:rPr>
        <w:t>Bjørn</w:t>
      </w:r>
      <w:proofErr w:type="spellEnd"/>
      <w:r>
        <w:rPr>
          <w:spacing w:val="3"/>
          <w:szCs w:val="22"/>
        </w:rPr>
        <w:t xml:space="preserve"> Tore</w:t>
      </w:r>
    </w:p>
    <w:p w14:paraId="74CF7B78" w14:textId="77777777" w:rsidR="00796EA0" w:rsidRDefault="00796EA0" w:rsidP="00796EA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jc w:val="both"/>
        <w:rPr>
          <w:spacing w:val="3"/>
          <w:szCs w:val="22"/>
        </w:rPr>
      </w:pPr>
      <w:r w:rsidRPr="00EA3E15">
        <w:rPr>
          <w:spacing w:val="3"/>
          <w:szCs w:val="22"/>
        </w:rPr>
        <w:t>Researcher unique identifier</w:t>
      </w:r>
      <w:r>
        <w:rPr>
          <w:spacing w:val="3"/>
          <w:szCs w:val="22"/>
        </w:rPr>
        <w:t xml:space="preserve">s: </w:t>
      </w:r>
      <w:r w:rsidRPr="00EA3E15">
        <w:rPr>
          <w:spacing w:val="3"/>
          <w:szCs w:val="22"/>
        </w:rPr>
        <w:t xml:space="preserve"> </w:t>
      </w:r>
      <w:r>
        <w:rPr>
          <w:spacing w:val="3"/>
          <w:szCs w:val="22"/>
        </w:rPr>
        <w:tab/>
      </w:r>
      <w:proofErr w:type="spellStart"/>
      <w:r w:rsidRPr="00DA4ADF">
        <w:rPr>
          <w:spacing w:val="3"/>
          <w:szCs w:val="22"/>
        </w:rPr>
        <w:t>ORCID</w:t>
      </w:r>
      <w:proofErr w:type="spellEnd"/>
      <w:r w:rsidRPr="00DA4ADF">
        <w:rPr>
          <w:spacing w:val="3"/>
          <w:szCs w:val="22"/>
        </w:rPr>
        <w:t xml:space="preserve">: www.orcid.org/0000-0001-9358-9704                                  </w:t>
      </w:r>
    </w:p>
    <w:p w14:paraId="56C09690" w14:textId="77777777" w:rsidR="00796EA0" w:rsidRPr="00EA3E15" w:rsidRDefault="00796EA0" w:rsidP="00796EA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jc w:val="both"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ab/>
      </w:r>
      <w:proofErr w:type="spellStart"/>
      <w:r w:rsidRPr="00DA4ADF">
        <w:rPr>
          <w:spacing w:val="3"/>
          <w:szCs w:val="22"/>
        </w:rPr>
        <w:t>ResearcherID</w:t>
      </w:r>
      <w:proofErr w:type="spellEnd"/>
      <w:r w:rsidRPr="00DA4ADF">
        <w:rPr>
          <w:spacing w:val="3"/>
          <w:szCs w:val="22"/>
        </w:rPr>
        <w:t>: O-1542-2015</w:t>
      </w:r>
    </w:p>
    <w:p w14:paraId="355D08C6" w14:textId="77777777" w:rsidR="00796EA0" w:rsidRPr="00EA3E15" w:rsidRDefault="00796EA0" w:rsidP="00796EA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jc w:val="both"/>
        <w:rPr>
          <w:spacing w:val="3"/>
          <w:szCs w:val="22"/>
        </w:rPr>
      </w:pPr>
      <w:r w:rsidRPr="00EA3E15">
        <w:rPr>
          <w:spacing w:val="3"/>
          <w:szCs w:val="22"/>
        </w:rPr>
        <w:t xml:space="preserve">Date of birth: </w:t>
      </w:r>
      <w:r>
        <w:rPr>
          <w:spacing w:val="3"/>
          <w:szCs w:val="22"/>
        </w:rPr>
        <w:t>August 27</w:t>
      </w:r>
      <w:r w:rsidRPr="00874594">
        <w:rPr>
          <w:spacing w:val="3"/>
          <w:szCs w:val="22"/>
          <w:vertAlign w:val="superscript"/>
        </w:rPr>
        <w:t>th</w:t>
      </w:r>
      <w:r>
        <w:rPr>
          <w:spacing w:val="3"/>
          <w:szCs w:val="22"/>
        </w:rPr>
        <w:t>, 1966</w:t>
      </w:r>
    </w:p>
    <w:p w14:paraId="4D267470" w14:textId="77777777" w:rsidR="00796EA0" w:rsidRPr="00EA3E15" w:rsidRDefault="00796EA0" w:rsidP="00796EA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jc w:val="both"/>
        <w:rPr>
          <w:color w:val="000000"/>
          <w:szCs w:val="22"/>
        </w:rPr>
      </w:pPr>
      <w:r>
        <w:rPr>
          <w:color w:val="000000"/>
          <w:position w:val="-1"/>
          <w:szCs w:val="22"/>
        </w:rPr>
        <w:t>Nationality: Norwegian</w:t>
      </w:r>
    </w:p>
    <w:p w14:paraId="574DC4BA" w14:textId="77777777" w:rsidR="00796EA0" w:rsidRDefault="00796EA0" w:rsidP="00796EA0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jc w:val="both"/>
        <w:rPr>
          <w:color w:val="000000"/>
          <w:szCs w:val="22"/>
        </w:rPr>
      </w:pPr>
      <w:r>
        <w:rPr>
          <w:spacing w:val="3"/>
          <w:szCs w:val="22"/>
        </w:rPr>
        <w:t>URL for w</w:t>
      </w:r>
      <w:r w:rsidRPr="00EA3E15">
        <w:rPr>
          <w:spacing w:val="3"/>
          <w:szCs w:val="22"/>
        </w:rPr>
        <w:t>eb site:</w:t>
      </w:r>
      <w:r w:rsidRPr="00EA3E15">
        <w:rPr>
          <w:color w:val="000000"/>
          <w:spacing w:val="-45"/>
          <w:position w:val="-1"/>
          <w:szCs w:val="22"/>
        </w:rPr>
        <w:t xml:space="preserve"> </w:t>
      </w:r>
      <w:r>
        <w:rPr>
          <w:color w:val="000000"/>
          <w:spacing w:val="-45"/>
          <w:position w:val="-1"/>
          <w:szCs w:val="22"/>
        </w:rPr>
        <w:t xml:space="preserve"> </w:t>
      </w:r>
      <w:hyperlink r:id="rId7" w:history="1">
        <w:r w:rsidRPr="0003122B">
          <w:rPr>
            <w:rStyle w:val="Hyperkobling"/>
            <w:position w:val="-1"/>
            <w:szCs w:val="22"/>
          </w:rPr>
          <w:t>www.uib.no/en/ccbio/73500/signalling-targeted-therapy</w:t>
        </w:r>
      </w:hyperlink>
      <w:r>
        <w:rPr>
          <w:color w:val="000000"/>
          <w:position w:val="-1"/>
          <w:szCs w:val="22"/>
        </w:rPr>
        <w:t xml:space="preserve"> </w:t>
      </w:r>
    </w:p>
    <w:p w14:paraId="5D80FDD1" w14:textId="77777777" w:rsidR="00796EA0" w:rsidRPr="00F5699D" w:rsidRDefault="00796EA0" w:rsidP="00796EA0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color w:val="000000"/>
          <w:sz w:val="16"/>
          <w:szCs w:val="16"/>
        </w:rPr>
      </w:pPr>
    </w:p>
    <w:p w14:paraId="38962A7F" w14:textId="77777777" w:rsidR="00796EA0" w:rsidRPr="00EA3E15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37"/>
        <w:ind w:left="360" w:right="-20"/>
        <w:jc w:val="both"/>
        <w:rPr>
          <w:b/>
          <w:bCs/>
          <w:color w:val="000000"/>
          <w:w w:val="102"/>
          <w:szCs w:val="22"/>
        </w:rPr>
      </w:pPr>
      <w:r w:rsidRPr="00EA3E15">
        <w:rPr>
          <w:b/>
          <w:bCs/>
          <w:color w:val="000000"/>
          <w:spacing w:val="3"/>
          <w:w w:val="102"/>
          <w:szCs w:val="22"/>
        </w:rPr>
        <w:t>EDUCATION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796EA0" w:rsidRPr="00EF5B22" w14:paraId="3B539E4E" w14:textId="77777777" w:rsidTr="00B80079">
        <w:tc>
          <w:tcPr>
            <w:tcW w:w="1271" w:type="dxa"/>
          </w:tcPr>
          <w:p w14:paraId="73E90F5E" w14:textId="77777777" w:rsidR="00796EA0" w:rsidRPr="00EF5B22" w:rsidRDefault="00796EA0" w:rsidP="00B80079">
            <w:pPr>
              <w:jc w:val="both"/>
              <w:rPr>
                <w:rFonts w:cstheme="minorHAnsi"/>
                <w:i/>
                <w:szCs w:val="22"/>
              </w:rPr>
            </w:pPr>
            <w:r w:rsidRPr="00EF5B22">
              <w:rPr>
                <w:rFonts w:cstheme="minorHAnsi"/>
                <w:szCs w:val="22"/>
              </w:rPr>
              <w:t>1995</w:t>
            </w:r>
          </w:p>
        </w:tc>
        <w:tc>
          <w:tcPr>
            <w:tcW w:w="8357" w:type="dxa"/>
          </w:tcPr>
          <w:p w14:paraId="4EFF830E" w14:textId="77777777" w:rsidR="00796EA0" w:rsidRPr="00EF5B22" w:rsidRDefault="00796EA0" w:rsidP="00B80079">
            <w:pPr>
              <w:ind w:left="45"/>
              <w:jc w:val="both"/>
              <w:rPr>
                <w:rFonts w:cstheme="minorHAnsi"/>
                <w:i/>
                <w:szCs w:val="22"/>
                <w:lang w:val="en-US"/>
              </w:rPr>
            </w:pPr>
            <w:r w:rsidRPr="00EF5B22">
              <w:rPr>
                <w:rFonts w:cstheme="minorHAnsi"/>
                <w:szCs w:val="22"/>
              </w:rPr>
              <w:t xml:space="preserve">Ph.D. at the </w:t>
            </w:r>
            <w:r w:rsidRPr="00EF5B22">
              <w:rPr>
                <w:rFonts w:cstheme="minorHAnsi"/>
                <w:color w:val="000000"/>
                <w:szCs w:val="22"/>
                <w:lang w:val="en-US"/>
              </w:rPr>
              <w:t xml:space="preserve">Medical Faculty/ Department of Anatomy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EF5B22">
              <w:rPr>
                <w:rFonts w:cstheme="minorHAnsi"/>
                <w:color w:val="000000"/>
                <w:szCs w:val="22"/>
                <w:lang w:val="en-US"/>
              </w:rPr>
              <w:t xml:space="preserve"> University of Bergen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EF5B22">
              <w:rPr>
                <w:rFonts w:cstheme="minorHAnsi"/>
                <w:color w:val="000000"/>
                <w:szCs w:val="22"/>
                <w:lang w:val="en-US"/>
              </w:rPr>
              <w:t xml:space="preserve"> Norway</w:t>
            </w:r>
          </w:p>
        </w:tc>
      </w:tr>
      <w:tr w:rsidR="00796EA0" w:rsidRPr="00EF5B22" w14:paraId="0DFC4C63" w14:textId="77777777" w:rsidTr="00B80079">
        <w:tc>
          <w:tcPr>
            <w:tcW w:w="1271" w:type="dxa"/>
          </w:tcPr>
          <w:p w14:paraId="11ECF799" w14:textId="77777777" w:rsidR="00796EA0" w:rsidRPr="00EF5B2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EF5B22">
              <w:rPr>
                <w:rFonts w:cstheme="minorHAnsi"/>
                <w:szCs w:val="22"/>
              </w:rPr>
              <w:t>1992</w:t>
            </w:r>
          </w:p>
        </w:tc>
        <w:tc>
          <w:tcPr>
            <w:tcW w:w="8357" w:type="dxa"/>
          </w:tcPr>
          <w:p w14:paraId="4AE35337" w14:textId="77777777" w:rsidR="00796EA0" w:rsidRPr="00EF5B22" w:rsidRDefault="00796EA0" w:rsidP="00B80079">
            <w:pPr>
              <w:ind w:left="45"/>
              <w:jc w:val="both"/>
              <w:rPr>
                <w:rFonts w:cstheme="minorHAnsi"/>
                <w:szCs w:val="22"/>
                <w:lang w:val="en-US"/>
              </w:rPr>
            </w:pPr>
            <w:r w:rsidRPr="00EF5B22">
              <w:rPr>
                <w:rFonts w:cstheme="minorHAnsi"/>
                <w:szCs w:val="22"/>
              </w:rPr>
              <w:t xml:space="preserve">MD, </w:t>
            </w:r>
            <w:r w:rsidRPr="00EF5B22">
              <w:rPr>
                <w:rFonts w:cstheme="minorHAnsi"/>
                <w:color w:val="000000"/>
                <w:szCs w:val="22"/>
                <w:lang w:val="en-US"/>
              </w:rPr>
              <w:t xml:space="preserve">Medical Faculty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EF5B22">
              <w:rPr>
                <w:rFonts w:cstheme="minorHAnsi"/>
                <w:color w:val="000000"/>
                <w:szCs w:val="22"/>
                <w:lang w:val="en-US"/>
              </w:rPr>
              <w:t xml:space="preserve"> University of Bergen </w:t>
            </w:r>
            <w:r>
              <w:rPr>
                <w:rFonts w:cstheme="minorHAnsi"/>
                <w:color w:val="000000"/>
                <w:szCs w:val="22"/>
                <w:lang w:val="en-US"/>
              </w:rPr>
              <w:t>(</w:t>
            </w:r>
            <w:proofErr w:type="spellStart"/>
            <w:r>
              <w:rPr>
                <w:rFonts w:cstheme="minorHAnsi"/>
                <w:color w:val="000000"/>
                <w:szCs w:val="22"/>
                <w:lang w:val="en-US"/>
              </w:rPr>
              <w:t>UiB</w:t>
            </w:r>
            <w:proofErr w:type="spellEnd"/>
            <w:r>
              <w:rPr>
                <w:rFonts w:cstheme="minorHAnsi"/>
                <w:color w:val="000000"/>
                <w:szCs w:val="22"/>
                <w:lang w:val="en-US"/>
              </w:rPr>
              <w:t>) /</w:t>
            </w:r>
            <w:r w:rsidRPr="00EF5B22">
              <w:rPr>
                <w:rFonts w:cstheme="minorHAnsi"/>
                <w:color w:val="000000"/>
                <w:szCs w:val="22"/>
                <w:lang w:val="en-US"/>
              </w:rPr>
              <w:t xml:space="preserve"> Norway</w:t>
            </w:r>
          </w:p>
        </w:tc>
      </w:tr>
    </w:tbl>
    <w:p w14:paraId="230B188E" w14:textId="77777777" w:rsidR="00796EA0" w:rsidRPr="00F5699D" w:rsidRDefault="00796EA0" w:rsidP="00796EA0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jc w:val="both"/>
        <w:rPr>
          <w:bCs/>
          <w:color w:val="000000"/>
          <w:spacing w:val="4"/>
          <w:sz w:val="16"/>
          <w:szCs w:val="16"/>
        </w:rPr>
      </w:pPr>
    </w:p>
    <w:p w14:paraId="7BB9C7F7" w14:textId="77777777" w:rsidR="00796EA0" w:rsidRPr="00EA3E15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360" w:right="-20"/>
        <w:jc w:val="both"/>
        <w:rPr>
          <w:color w:val="000000"/>
          <w:szCs w:val="22"/>
        </w:rPr>
      </w:pPr>
      <w:r w:rsidRPr="00EA3E15">
        <w:rPr>
          <w:b/>
          <w:bCs/>
          <w:color w:val="000000"/>
          <w:spacing w:val="2"/>
          <w:szCs w:val="22"/>
        </w:rPr>
        <w:t>CURRENT</w:t>
      </w:r>
      <w:r w:rsidRPr="00EA3E15">
        <w:rPr>
          <w:b/>
          <w:bCs/>
          <w:color w:val="000000"/>
          <w:spacing w:val="24"/>
          <w:szCs w:val="22"/>
        </w:rPr>
        <w:t xml:space="preserve"> </w:t>
      </w:r>
      <w:r w:rsidRPr="00EA3E15">
        <w:rPr>
          <w:b/>
          <w:bCs/>
          <w:color w:val="000000"/>
          <w:spacing w:val="2"/>
          <w:w w:val="102"/>
          <w:szCs w:val="22"/>
        </w:rPr>
        <w:t>P</w:t>
      </w:r>
      <w:r w:rsidRPr="00EA3E15">
        <w:rPr>
          <w:b/>
          <w:bCs/>
          <w:color w:val="000000"/>
          <w:spacing w:val="3"/>
          <w:w w:val="102"/>
          <w:szCs w:val="22"/>
        </w:rPr>
        <w:t>O</w:t>
      </w:r>
      <w:r w:rsidRPr="00EA3E15">
        <w:rPr>
          <w:b/>
          <w:bCs/>
          <w:color w:val="000000"/>
          <w:spacing w:val="2"/>
          <w:w w:val="102"/>
          <w:szCs w:val="22"/>
        </w:rPr>
        <w:t>SI</w:t>
      </w:r>
      <w:r w:rsidRPr="00EA3E15">
        <w:rPr>
          <w:b/>
          <w:bCs/>
          <w:color w:val="000000"/>
          <w:spacing w:val="3"/>
          <w:w w:val="102"/>
          <w:szCs w:val="22"/>
        </w:rPr>
        <w:t>T</w:t>
      </w:r>
      <w:r w:rsidRPr="00EA3E15">
        <w:rPr>
          <w:b/>
          <w:bCs/>
          <w:color w:val="000000"/>
          <w:spacing w:val="2"/>
          <w:w w:val="102"/>
          <w:szCs w:val="22"/>
        </w:rPr>
        <w:t>I</w:t>
      </w:r>
      <w:r w:rsidRPr="00EA3E15">
        <w:rPr>
          <w:b/>
          <w:bCs/>
          <w:color w:val="000000"/>
          <w:spacing w:val="3"/>
          <w:w w:val="102"/>
          <w:szCs w:val="22"/>
        </w:rPr>
        <w:t>ONS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796EA0" w:rsidRPr="009B134F" w14:paraId="4310835B" w14:textId="77777777" w:rsidTr="00B80079">
        <w:tc>
          <w:tcPr>
            <w:tcW w:w="1271" w:type="dxa"/>
          </w:tcPr>
          <w:p w14:paraId="21393A68" w14:textId="77777777" w:rsidR="00796EA0" w:rsidRPr="001E6AA4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E6AA4">
              <w:rPr>
                <w:rFonts w:cstheme="minorHAnsi"/>
                <w:szCs w:val="22"/>
              </w:rPr>
              <w:t>2007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357" w:type="dxa"/>
          </w:tcPr>
          <w:p w14:paraId="2B825C02" w14:textId="77777777" w:rsidR="00796EA0" w:rsidRPr="001E6AA4" w:rsidRDefault="00796EA0" w:rsidP="00B80079">
            <w:pPr>
              <w:ind w:firstLine="45"/>
              <w:jc w:val="both"/>
              <w:rPr>
                <w:rFonts w:cstheme="minorHAnsi"/>
                <w:szCs w:val="22"/>
              </w:rPr>
            </w:pPr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Professor (full) of </w:t>
            </w:r>
            <w:proofErr w:type="spellStart"/>
            <w:r w:rsidRPr="001E6AA4">
              <w:rPr>
                <w:rFonts w:cstheme="minorHAnsi"/>
                <w:color w:val="000000"/>
                <w:szCs w:val="22"/>
                <w:lang w:val="en-US"/>
              </w:rPr>
              <w:t>Haematology</w:t>
            </w:r>
            <w:proofErr w:type="spellEnd"/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 University of Bergen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 Norway</w:t>
            </w:r>
          </w:p>
        </w:tc>
      </w:tr>
      <w:tr w:rsidR="00796EA0" w:rsidRPr="009B134F" w14:paraId="1400C76C" w14:textId="77777777" w:rsidTr="00B80079">
        <w:tc>
          <w:tcPr>
            <w:tcW w:w="1271" w:type="dxa"/>
          </w:tcPr>
          <w:p w14:paraId="6B8C1099" w14:textId="77777777" w:rsidR="00796EA0" w:rsidRPr="001E6AA4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E6AA4">
              <w:rPr>
                <w:rFonts w:cstheme="minorHAnsi"/>
                <w:szCs w:val="22"/>
              </w:rPr>
              <w:t>2007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357" w:type="dxa"/>
          </w:tcPr>
          <w:p w14:paraId="7765B5EA" w14:textId="77777777" w:rsidR="00796EA0" w:rsidRPr="001E6AA4" w:rsidRDefault="00796EA0" w:rsidP="00B80079">
            <w:pPr>
              <w:ind w:firstLine="45"/>
              <w:jc w:val="both"/>
              <w:rPr>
                <w:rFonts w:cstheme="minorHAnsi"/>
                <w:color w:val="000000"/>
                <w:szCs w:val="22"/>
                <w:lang w:val="en-US"/>
              </w:rPr>
            </w:pPr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Senior Consultant of </w:t>
            </w:r>
            <w:proofErr w:type="spellStart"/>
            <w:r w:rsidRPr="001E6AA4">
              <w:rPr>
                <w:rFonts w:cstheme="minorHAnsi"/>
                <w:color w:val="000000"/>
                <w:szCs w:val="22"/>
                <w:lang w:val="en-US"/>
              </w:rPr>
              <w:t>Haematology</w:t>
            </w:r>
            <w:proofErr w:type="spellEnd"/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 at the Department Medicine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1E6AA4">
              <w:rPr>
                <w:rFonts w:cstheme="minorHAnsi"/>
                <w:color w:val="000000"/>
                <w:szCs w:val="22"/>
                <w:lang w:val="en-US"/>
              </w:rPr>
              <w:t>Haukeland</w:t>
            </w:r>
            <w:proofErr w:type="spellEnd"/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 University Hospital </w:t>
            </w:r>
            <w:r>
              <w:rPr>
                <w:rFonts w:cstheme="minorHAnsi"/>
                <w:color w:val="000000"/>
                <w:szCs w:val="22"/>
                <w:lang w:val="en-US"/>
              </w:rPr>
              <w:t>(HUH) /</w:t>
            </w:r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 Norway</w:t>
            </w:r>
          </w:p>
        </w:tc>
      </w:tr>
      <w:tr w:rsidR="00796EA0" w:rsidRPr="009B134F" w14:paraId="3C46D37F" w14:textId="77777777" w:rsidTr="00B80079">
        <w:tc>
          <w:tcPr>
            <w:tcW w:w="1271" w:type="dxa"/>
          </w:tcPr>
          <w:p w14:paraId="7CEF45FC" w14:textId="77777777" w:rsidR="00796EA0" w:rsidRPr="001E6AA4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E6AA4">
              <w:rPr>
                <w:rFonts w:cstheme="minorHAnsi"/>
                <w:szCs w:val="22"/>
              </w:rPr>
              <w:t>2019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357" w:type="dxa"/>
          </w:tcPr>
          <w:p w14:paraId="025CC6E4" w14:textId="77777777" w:rsidR="00796EA0" w:rsidRPr="001E6AA4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-23"/>
              <w:jc w:val="both"/>
              <w:rPr>
                <w:rFonts w:cstheme="minorHAnsi"/>
                <w:color w:val="000000"/>
                <w:szCs w:val="22"/>
                <w:lang w:val="en-US"/>
              </w:rPr>
            </w:pPr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Chief of Research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zCs w:val="22"/>
                <w:lang w:val="en-US"/>
              </w:rPr>
              <w:t>HUH /</w:t>
            </w:r>
            <w:r w:rsidRPr="001E6AA4">
              <w:rPr>
                <w:rFonts w:cstheme="minorHAnsi"/>
                <w:color w:val="000000"/>
                <w:szCs w:val="22"/>
                <w:lang w:val="en-US"/>
              </w:rPr>
              <w:t xml:space="preserve"> Norway</w:t>
            </w:r>
          </w:p>
        </w:tc>
      </w:tr>
    </w:tbl>
    <w:p w14:paraId="042C9199" w14:textId="77777777" w:rsidR="00796EA0" w:rsidRPr="00F5699D" w:rsidRDefault="00796EA0" w:rsidP="00796EA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jc w:val="both"/>
        <w:rPr>
          <w:color w:val="000000"/>
          <w:sz w:val="16"/>
          <w:szCs w:val="16"/>
        </w:rPr>
      </w:pPr>
    </w:p>
    <w:p w14:paraId="3CDA58A0" w14:textId="77777777" w:rsidR="00796EA0" w:rsidRPr="00EA3E15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360" w:right="-20"/>
        <w:jc w:val="both"/>
        <w:rPr>
          <w:color w:val="000000"/>
          <w:szCs w:val="22"/>
        </w:rPr>
      </w:pPr>
      <w:r w:rsidRPr="00EA3E15">
        <w:rPr>
          <w:b/>
          <w:bCs/>
          <w:color w:val="000000"/>
          <w:spacing w:val="2"/>
          <w:szCs w:val="22"/>
        </w:rPr>
        <w:t>P</w:t>
      </w:r>
      <w:r w:rsidRPr="00EA3E15">
        <w:rPr>
          <w:b/>
          <w:bCs/>
          <w:color w:val="000000"/>
          <w:spacing w:val="3"/>
          <w:szCs w:val="22"/>
        </w:rPr>
        <w:t>REV</w:t>
      </w:r>
      <w:r w:rsidRPr="00EA3E15">
        <w:rPr>
          <w:b/>
          <w:bCs/>
          <w:color w:val="000000"/>
          <w:spacing w:val="2"/>
          <w:szCs w:val="22"/>
        </w:rPr>
        <w:t>I</w:t>
      </w:r>
      <w:r w:rsidRPr="00EA3E15">
        <w:rPr>
          <w:b/>
          <w:bCs/>
          <w:color w:val="000000"/>
          <w:spacing w:val="3"/>
          <w:szCs w:val="22"/>
        </w:rPr>
        <w:t>OU</w:t>
      </w:r>
      <w:r w:rsidRPr="00EA3E15">
        <w:rPr>
          <w:b/>
          <w:bCs/>
          <w:color w:val="000000"/>
          <w:szCs w:val="22"/>
        </w:rPr>
        <w:t>S</w:t>
      </w:r>
      <w:r w:rsidRPr="00EA3E15">
        <w:rPr>
          <w:b/>
          <w:bCs/>
          <w:color w:val="000000"/>
          <w:spacing w:val="27"/>
          <w:szCs w:val="22"/>
        </w:rPr>
        <w:t xml:space="preserve"> </w:t>
      </w:r>
      <w:r w:rsidRPr="00EA3E15">
        <w:rPr>
          <w:b/>
          <w:bCs/>
          <w:color w:val="000000"/>
          <w:spacing w:val="2"/>
          <w:w w:val="102"/>
          <w:szCs w:val="22"/>
        </w:rPr>
        <w:t>P</w:t>
      </w:r>
      <w:r w:rsidRPr="00EA3E15">
        <w:rPr>
          <w:b/>
          <w:bCs/>
          <w:color w:val="000000"/>
          <w:spacing w:val="3"/>
          <w:w w:val="102"/>
          <w:szCs w:val="22"/>
        </w:rPr>
        <w:t>O</w:t>
      </w:r>
      <w:r w:rsidRPr="00EA3E15">
        <w:rPr>
          <w:b/>
          <w:bCs/>
          <w:color w:val="000000"/>
          <w:spacing w:val="2"/>
          <w:w w:val="102"/>
          <w:szCs w:val="22"/>
        </w:rPr>
        <w:t>SI</w:t>
      </w:r>
      <w:r w:rsidRPr="00EA3E15">
        <w:rPr>
          <w:b/>
          <w:bCs/>
          <w:color w:val="000000"/>
          <w:spacing w:val="3"/>
          <w:w w:val="102"/>
          <w:szCs w:val="22"/>
        </w:rPr>
        <w:t>T</w:t>
      </w:r>
      <w:r w:rsidRPr="00EA3E15">
        <w:rPr>
          <w:b/>
          <w:bCs/>
          <w:color w:val="000000"/>
          <w:spacing w:val="2"/>
          <w:w w:val="102"/>
          <w:szCs w:val="22"/>
        </w:rPr>
        <w:t>I</w:t>
      </w:r>
      <w:r w:rsidRPr="00EA3E15">
        <w:rPr>
          <w:b/>
          <w:bCs/>
          <w:color w:val="000000"/>
          <w:spacing w:val="3"/>
          <w:w w:val="102"/>
          <w:szCs w:val="22"/>
        </w:rPr>
        <w:t>ON</w:t>
      </w:r>
      <w:r w:rsidRPr="00EA3E15">
        <w:rPr>
          <w:b/>
          <w:bCs/>
          <w:color w:val="000000"/>
          <w:w w:val="102"/>
          <w:szCs w:val="22"/>
        </w:rPr>
        <w:t>S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796EA0" w:rsidRPr="009B134F" w14:paraId="6ED1A67B" w14:textId="77777777" w:rsidTr="00B80079">
        <w:tc>
          <w:tcPr>
            <w:tcW w:w="1271" w:type="dxa"/>
          </w:tcPr>
          <w:p w14:paraId="1F86B4E3" w14:textId="77777777" w:rsidR="00796EA0" w:rsidRPr="00B050E3" w:rsidRDefault="00796EA0" w:rsidP="00B80079">
            <w:pPr>
              <w:ind w:right="-119"/>
              <w:jc w:val="both"/>
              <w:rPr>
                <w:rFonts w:cstheme="minorHAnsi"/>
                <w:szCs w:val="22"/>
              </w:rPr>
            </w:pPr>
            <w:r w:rsidRPr="00B050E3">
              <w:rPr>
                <w:rFonts w:cstheme="minorHAnsi"/>
                <w:szCs w:val="22"/>
              </w:rPr>
              <w:t>2017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B050E3">
              <w:rPr>
                <w:rFonts w:cstheme="minorHAnsi"/>
                <w:szCs w:val="22"/>
              </w:rPr>
              <w:t>2019</w:t>
            </w:r>
          </w:p>
        </w:tc>
        <w:tc>
          <w:tcPr>
            <w:tcW w:w="8357" w:type="dxa"/>
          </w:tcPr>
          <w:p w14:paraId="0DD63C3D" w14:textId="77777777" w:rsidR="00796EA0" w:rsidRPr="00B050E3" w:rsidRDefault="00796EA0" w:rsidP="00B80079">
            <w:pPr>
              <w:ind w:left="45" w:right="-119"/>
              <w:jc w:val="both"/>
              <w:rPr>
                <w:rFonts w:cstheme="minorHAnsi"/>
                <w:szCs w:val="22"/>
              </w:rPr>
            </w:pPr>
            <w:r w:rsidRPr="00B050E3">
              <w:rPr>
                <w:rFonts w:cstheme="minorHAnsi"/>
                <w:color w:val="000000"/>
                <w:szCs w:val="22"/>
                <w:lang w:val="en-US"/>
              </w:rPr>
              <w:t xml:space="preserve">Director of Research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B050E3">
              <w:rPr>
                <w:rFonts w:cstheme="minorHAnsi"/>
                <w:color w:val="000000"/>
                <w:szCs w:val="22"/>
                <w:lang w:val="en-US"/>
              </w:rPr>
              <w:t xml:space="preserve"> Helse Bergen and Helse Vest Health Trusts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B050E3">
              <w:rPr>
                <w:rFonts w:cstheme="minorHAnsi"/>
                <w:color w:val="000000"/>
                <w:szCs w:val="22"/>
                <w:lang w:val="en-US"/>
              </w:rPr>
              <w:t xml:space="preserve"> Norway</w:t>
            </w:r>
          </w:p>
        </w:tc>
      </w:tr>
      <w:tr w:rsidR="00796EA0" w:rsidRPr="009B134F" w14:paraId="48C9AD90" w14:textId="77777777" w:rsidTr="00B80079">
        <w:tc>
          <w:tcPr>
            <w:tcW w:w="1271" w:type="dxa"/>
          </w:tcPr>
          <w:p w14:paraId="7BECB0F8" w14:textId="77777777" w:rsidR="00796EA0" w:rsidRPr="00B050E3" w:rsidRDefault="00796EA0" w:rsidP="00B80079">
            <w:pPr>
              <w:ind w:right="-119"/>
              <w:jc w:val="both"/>
              <w:rPr>
                <w:rFonts w:cstheme="minorHAnsi"/>
                <w:szCs w:val="22"/>
              </w:rPr>
            </w:pPr>
            <w:r w:rsidRPr="00B050E3">
              <w:rPr>
                <w:rFonts w:cstheme="minorHAnsi"/>
                <w:szCs w:val="22"/>
              </w:rPr>
              <w:t>2010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B050E3">
              <w:rPr>
                <w:rFonts w:cstheme="minorHAnsi"/>
                <w:szCs w:val="22"/>
              </w:rPr>
              <w:t>2018</w:t>
            </w:r>
          </w:p>
        </w:tc>
        <w:tc>
          <w:tcPr>
            <w:tcW w:w="8357" w:type="dxa"/>
          </w:tcPr>
          <w:p w14:paraId="424E16B3" w14:textId="77777777" w:rsidR="00796EA0" w:rsidRPr="00B050E3" w:rsidRDefault="00796EA0" w:rsidP="00B80079">
            <w:pPr>
              <w:ind w:left="45" w:right="-119"/>
              <w:jc w:val="both"/>
              <w:rPr>
                <w:rFonts w:cstheme="minorHAnsi"/>
                <w:color w:val="000000"/>
                <w:szCs w:val="22"/>
                <w:lang w:val="en-US"/>
              </w:rPr>
            </w:pPr>
            <w:r w:rsidRPr="00B050E3">
              <w:rPr>
                <w:rFonts w:cstheme="minorHAnsi"/>
                <w:color w:val="000000"/>
                <w:szCs w:val="22"/>
                <w:lang w:val="en-US"/>
              </w:rPr>
              <w:t xml:space="preserve">Senior Consultant in the Clinical Trials Unit at the Department of Research and Development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B050E3">
              <w:rPr>
                <w:rFonts w:cstheme="minorHAns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B050E3">
              <w:rPr>
                <w:rFonts w:cstheme="minorHAnsi"/>
                <w:color w:val="000000"/>
                <w:szCs w:val="22"/>
                <w:lang w:val="en-US"/>
              </w:rPr>
              <w:t>Haukeland</w:t>
            </w:r>
            <w:proofErr w:type="spellEnd"/>
            <w:r w:rsidRPr="00B050E3">
              <w:rPr>
                <w:rFonts w:cstheme="minorHAnsi"/>
                <w:color w:val="000000"/>
                <w:szCs w:val="22"/>
                <w:lang w:val="en-US"/>
              </w:rPr>
              <w:t xml:space="preserve"> University Hospital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B050E3">
              <w:rPr>
                <w:rFonts w:cstheme="minorHAnsi"/>
                <w:color w:val="000000"/>
                <w:szCs w:val="22"/>
                <w:lang w:val="en-US"/>
              </w:rPr>
              <w:t xml:space="preserve"> Norway</w:t>
            </w:r>
          </w:p>
        </w:tc>
      </w:tr>
      <w:tr w:rsidR="00796EA0" w:rsidRPr="009B134F" w14:paraId="03504951" w14:textId="77777777" w:rsidTr="00B80079">
        <w:tc>
          <w:tcPr>
            <w:tcW w:w="1271" w:type="dxa"/>
          </w:tcPr>
          <w:p w14:paraId="7C1453A9" w14:textId="77777777" w:rsidR="00796EA0" w:rsidRPr="00B050E3" w:rsidRDefault="00796EA0" w:rsidP="00B80079">
            <w:pPr>
              <w:ind w:right="-119"/>
              <w:jc w:val="both"/>
              <w:rPr>
                <w:rFonts w:cstheme="minorHAnsi"/>
                <w:szCs w:val="22"/>
              </w:rPr>
            </w:pPr>
            <w:r w:rsidRPr="00B050E3">
              <w:rPr>
                <w:rFonts w:cstheme="minorHAnsi"/>
                <w:szCs w:val="22"/>
              </w:rPr>
              <w:t>2002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B050E3">
              <w:rPr>
                <w:rFonts w:cstheme="minorHAnsi"/>
                <w:szCs w:val="22"/>
              </w:rPr>
              <w:t>2007</w:t>
            </w:r>
          </w:p>
        </w:tc>
        <w:tc>
          <w:tcPr>
            <w:tcW w:w="8357" w:type="dxa"/>
          </w:tcPr>
          <w:p w14:paraId="32DA7F3E" w14:textId="77777777" w:rsidR="00796EA0" w:rsidRPr="00B050E3" w:rsidRDefault="00796EA0" w:rsidP="00B80079">
            <w:pPr>
              <w:ind w:left="45" w:right="-119"/>
              <w:jc w:val="both"/>
              <w:rPr>
                <w:rFonts w:cstheme="minorHAnsi"/>
                <w:color w:val="000000"/>
                <w:szCs w:val="22"/>
                <w:lang w:val="en-US"/>
              </w:rPr>
            </w:pPr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Postdoc at the Department of Internal Medicine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B050E3">
              <w:rPr>
                <w:rFonts w:cstheme="minorHAnsi"/>
                <w:color w:val="000000"/>
                <w:szCs w:val="22"/>
                <w:lang w:val="en-US"/>
              </w:rPr>
              <w:t xml:space="preserve">University of Bergen </w:t>
            </w:r>
            <w:r>
              <w:rPr>
                <w:rFonts w:cstheme="minorHAnsi"/>
                <w:color w:val="000000"/>
                <w:szCs w:val="22"/>
                <w:lang w:val="en-US"/>
              </w:rPr>
              <w:t>/</w:t>
            </w:r>
            <w:r w:rsidRPr="00B050E3">
              <w:rPr>
                <w:rFonts w:cstheme="minorHAnsi"/>
                <w:color w:val="000000"/>
                <w:szCs w:val="22"/>
                <w:lang w:val="en-US"/>
              </w:rPr>
              <w:t xml:space="preserve"> Norway</w:t>
            </w:r>
          </w:p>
        </w:tc>
      </w:tr>
      <w:tr w:rsidR="00796EA0" w:rsidRPr="00386A8D" w14:paraId="21E684B2" w14:textId="77777777" w:rsidTr="00B80079">
        <w:tc>
          <w:tcPr>
            <w:tcW w:w="1271" w:type="dxa"/>
          </w:tcPr>
          <w:p w14:paraId="3A194918" w14:textId="77777777" w:rsidR="00796EA0" w:rsidRPr="00B050E3" w:rsidRDefault="00796EA0" w:rsidP="00B80079">
            <w:pPr>
              <w:ind w:right="-119"/>
              <w:jc w:val="both"/>
              <w:rPr>
                <w:rFonts w:cstheme="minorHAnsi"/>
                <w:szCs w:val="22"/>
              </w:rPr>
            </w:pPr>
            <w:r w:rsidRPr="00B050E3">
              <w:rPr>
                <w:rFonts w:cstheme="minorHAnsi"/>
                <w:szCs w:val="22"/>
              </w:rPr>
              <w:t>1999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B050E3">
              <w:rPr>
                <w:rFonts w:cstheme="minorHAnsi"/>
                <w:szCs w:val="22"/>
              </w:rPr>
              <w:t>2006</w:t>
            </w:r>
          </w:p>
        </w:tc>
        <w:tc>
          <w:tcPr>
            <w:tcW w:w="8357" w:type="dxa"/>
          </w:tcPr>
          <w:p w14:paraId="7715FF0D" w14:textId="77777777" w:rsidR="00796EA0" w:rsidRPr="00B050E3" w:rsidRDefault="00796EA0" w:rsidP="00B80079">
            <w:pPr>
              <w:ind w:left="45" w:right="-119"/>
              <w:jc w:val="both"/>
              <w:rPr>
                <w:rFonts w:cstheme="minorHAnsi"/>
                <w:color w:val="000000"/>
                <w:spacing w:val="2"/>
                <w:szCs w:val="22"/>
                <w:lang w:val="en-US"/>
              </w:rPr>
            </w:pPr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Resident in </w:t>
            </w:r>
            <w:proofErr w:type="spellStart"/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>haematology</w:t>
            </w:r>
            <w:proofErr w:type="spellEnd"/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, </w:t>
            </w:r>
            <w:proofErr w:type="gramStart"/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>oncology</w:t>
            </w:r>
            <w:proofErr w:type="gramEnd"/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and internal medicine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Helse Bergen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/</w:t>
            </w:r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Norway</w:t>
            </w:r>
          </w:p>
        </w:tc>
      </w:tr>
      <w:tr w:rsidR="00796EA0" w:rsidRPr="00386A8D" w14:paraId="4ADCAC7C" w14:textId="77777777" w:rsidTr="00B80079">
        <w:trPr>
          <w:trHeight w:val="74"/>
        </w:trPr>
        <w:tc>
          <w:tcPr>
            <w:tcW w:w="1271" w:type="dxa"/>
          </w:tcPr>
          <w:p w14:paraId="237D5497" w14:textId="77777777" w:rsidR="00796EA0" w:rsidRPr="00B050E3" w:rsidRDefault="00796EA0" w:rsidP="00B80079">
            <w:pPr>
              <w:ind w:right="-119"/>
              <w:jc w:val="both"/>
              <w:rPr>
                <w:rFonts w:cstheme="minorHAnsi"/>
                <w:szCs w:val="22"/>
              </w:rPr>
            </w:pPr>
            <w:r w:rsidRPr="00B050E3">
              <w:rPr>
                <w:rFonts w:cstheme="minorHAnsi"/>
                <w:szCs w:val="22"/>
              </w:rPr>
              <w:t>1997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B050E3">
              <w:rPr>
                <w:rFonts w:cstheme="minorHAnsi"/>
                <w:szCs w:val="22"/>
              </w:rPr>
              <w:t>1999</w:t>
            </w:r>
          </w:p>
        </w:tc>
        <w:tc>
          <w:tcPr>
            <w:tcW w:w="8357" w:type="dxa"/>
          </w:tcPr>
          <w:p w14:paraId="1A22F9FA" w14:textId="77777777" w:rsidR="00796EA0" w:rsidRPr="00B050E3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45" w:right="-119"/>
              <w:jc w:val="both"/>
              <w:rPr>
                <w:rFonts w:cstheme="minorHAnsi"/>
                <w:color w:val="000000"/>
                <w:spacing w:val="2"/>
                <w:szCs w:val="22"/>
                <w:lang w:val="en-US"/>
              </w:rPr>
            </w:pPr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Postdoc at the Department of Molecular Pathology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University of Texas MD Anderson Cancer Center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B050E3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USA, supervisor Prof. Timothy McDonnell</w:t>
            </w:r>
          </w:p>
        </w:tc>
      </w:tr>
    </w:tbl>
    <w:p w14:paraId="0ED1E186" w14:textId="77777777" w:rsidR="00796EA0" w:rsidRPr="00EA3E15" w:rsidRDefault="00796EA0" w:rsidP="00796EA0">
      <w:pPr>
        <w:widowControl w:val="0"/>
        <w:autoSpaceDE w:val="0"/>
        <w:autoSpaceDN w:val="0"/>
        <w:adjustRightInd w:val="0"/>
        <w:spacing w:before="5" w:line="100" w:lineRule="exact"/>
        <w:jc w:val="both"/>
        <w:rPr>
          <w:color w:val="000000"/>
          <w:szCs w:val="22"/>
        </w:rPr>
      </w:pPr>
    </w:p>
    <w:p w14:paraId="24C5884E" w14:textId="77777777" w:rsidR="00796EA0" w:rsidRPr="00EA3E15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360" w:right="-20"/>
        <w:jc w:val="both"/>
        <w:rPr>
          <w:color w:val="000000"/>
          <w:szCs w:val="22"/>
        </w:rPr>
      </w:pPr>
      <w:r w:rsidRPr="00EA3E15">
        <w:rPr>
          <w:b/>
          <w:bCs/>
          <w:color w:val="000000"/>
          <w:spacing w:val="2"/>
          <w:szCs w:val="22"/>
        </w:rPr>
        <w:t>F</w:t>
      </w:r>
      <w:r w:rsidRPr="00EA3E15">
        <w:rPr>
          <w:b/>
          <w:bCs/>
          <w:color w:val="000000"/>
          <w:spacing w:val="3"/>
          <w:szCs w:val="22"/>
        </w:rPr>
        <w:t>ELLO</w:t>
      </w:r>
      <w:r w:rsidRPr="00EA3E15">
        <w:rPr>
          <w:b/>
          <w:bCs/>
          <w:color w:val="000000"/>
          <w:spacing w:val="4"/>
          <w:szCs w:val="22"/>
        </w:rPr>
        <w:t>W</w:t>
      </w:r>
      <w:r w:rsidRPr="00EA3E15">
        <w:rPr>
          <w:b/>
          <w:bCs/>
          <w:color w:val="000000"/>
          <w:spacing w:val="2"/>
          <w:szCs w:val="22"/>
        </w:rPr>
        <w:t>S</w:t>
      </w:r>
      <w:r w:rsidRPr="00EA3E15">
        <w:rPr>
          <w:b/>
          <w:bCs/>
          <w:color w:val="000000"/>
          <w:spacing w:val="3"/>
          <w:szCs w:val="22"/>
        </w:rPr>
        <w:t>H</w:t>
      </w:r>
      <w:r w:rsidRPr="00EA3E15">
        <w:rPr>
          <w:b/>
          <w:bCs/>
          <w:color w:val="000000"/>
          <w:spacing w:val="2"/>
          <w:szCs w:val="22"/>
        </w:rPr>
        <w:t>IP</w:t>
      </w:r>
      <w:r w:rsidRPr="00EA3E15">
        <w:rPr>
          <w:b/>
          <w:bCs/>
          <w:color w:val="000000"/>
          <w:szCs w:val="22"/>
        </w:rPr>
        <w:t>S</w:t>
      </w:r>
      <w:r>
        <w:rPr>
          <w:b/>
          <w:bCs/>
          <w:color w:val="000000"/>
          <w:szCs w:val="22"/>
        </w:rPr>
        <w:t xml:space="preserve"> AND AWARDS</w:t>
      </w:r>
    </w:p>
    <w:p w14:paraId="490ADBC5" w14:textId="77777777" w:rsidR="00796EA0" w:rsidRPr="00743488" w:rsidRDefault="00796EA0" w:rsidP="00796EA0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  <w:lang w:val="en-US" w:eastAsia="nl-BE"/>
        </w:rPr>
      </w:pPr>
      <w:r w:rsidRPr="00743488">
        <w:rPr>
          <w:color w:val="000000"/>
          <w:szCs w:val="22"/>
          <w:lang w:val="en-US" w:eastAsia="nl-BE"/>
        </w:rPr>
        <w:t>2021</w:t>
      </w:r>
      <w:r w:rsidRPr="00743488">
        <w:rPr>
          <w:color w:val="000000"/>
          <w:szCs w:val="22"/>
          <w:lang w:val="en-US" w:eastAsia="nl-BE"/>
        </w:rPr>
        <w:tab/>
        <w:t>King Olav V's Prize for Cancer Research</w:t>
      </w:r>
      <w:r>
        <w:rPr>
          <w:color w:val="000000"/>
          <w:szCs w:val="22"/>
          <w:lang w:val="en-US" w:eastAsia="nl-BE"/>
        </w:rPr>
        <w:t xml:space="preserve"> /</w:t>
      </w:r>
      <w:r w:rsidRPr="00743488">
        <w:rPr>
          <w:color w:val="000000"/>
          <w:szCs w:val="22"/>
          <w:lang w:val="en-US" w:eastAsia="nl-BE"/>
        </w:rPr>
        <w:t xml:space="preserve"> the Norwegian Cancer Society</w:t>
      </w:r>
    </w:p>
    <w:p w14:paraId="409E00B0" w14:textId="77777777" w:rsidR="00796EA0" w:rsidRPr="00743488" w:rsidRDefault="00796EA0" w:rsidP="00796EA0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  <w:lang w:val="en-US" w:eastAsia="nl-BE"/>
        </w:rPr>
      </w:pPr>
      <w:r w:rsidRPr="00743488">
        <w:rPr>
          <w:color w:val="000000"/>
          <w:szCs w:val="22"/>
          <w:lang w:val="en-US" w:eastAsia="nl-BE"/>
        </w:rPr>
        <w:t>2018</w:t>
      </w:r>
      <w:r>
        <w:rPr>
          <w:color w:val="000000"/>
          <w:szCs w:val="22"/>
          <w:lang w:val="en-US" w:eastAsia="nl-BE"/>
        </w:rPr>
        <w:t xml:space="preserve"> </w:t>
      </w:r>
      <w:r w:rsidRPr="00743488">
        <w:rPr>
          <w:color w:val="000000"/>
          <w:szCs w:val="22"/>
          <w:lang w:val="en-US" w:eastAsia="nl-BE"/>
        </w:rPr>
        <w:tab/>
        <w:t>Royal Physiographic Society of Lund University</w:t>
      </w:r>
      <w:r>
        <w:rPr>
          <w:color w:val="000000"/>
          <w:szCs w:val="22"/>
          <w:lang w:val="en-US" w:eastAsia="nl-BE"/>
        </w:rPr>
        <w:t xml:space="preserve"> /</w:t>
      </w:r>
      <w:r w:rsidRPr="00743488">
        <w:rPr>
          <w:color w:val="000000"/>
          <w:szCs w:val="22"/>
          <w:lang w:val="en-US" w:eastAsia="nl-BE"/>
        </w:rPr>
        <w:t xml:space="preserve"> medical class of foreign members / Sweden</w:t>
      </w:r>
    </w:p>
    <w:p w14:paraId="088D3DE7" w14:textId="77777777" w:rsidR="00796EA0" w:rsidRPr="00743488" w:rsidRDefault="00796EA0" w:rsidP="00796EA0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  <w:lang w:val="en-US" w:eastAsia="nl-BE"/>
        </w:rPr>
      </w:pPr>
      <w:r w:rsidRPr="00743488">
        <w:rPr>
          <w:color w:val="000000"/>
          <w:szCs w:val="22"/>
          <w:lang w:val="en-US" w:eastAsia="nl-BE"/>
        </w:rPr>
        <w:t>2006</w:t>
      </w:r>
      <w:r w:rsidRPr="00743488">
        <w:rPr>
          <w:color w:val="000000"/>
          <w:szCs w:val="22"/>
          <w:lang w:val="en-US" w:eastAsia="nl-BE"/>
        </w:rPr>
        <w:tab/>
        <w:t xml:space="preserve">Junior prize </w:t>
      </w:r>
      <w:proofErr w:type="spellStart"/>
      <w:r w:rsidRPr="00743488">
        <w:rPr>
          <w:color w:val="000000"/>
          <w:szCs w:val="22"/>
          <w:lang w:val="en-US" w:eastAsia="nl-BE"/>
        </w:rPr>
        <w:t>Søren</w:t>
      </w:r>
      <w:proofErr w:type="spellEnd"/>
      <w:r w:rsidRPr="00743488">
        <w:rPr>
          <w:color w:val="000000"/>
          <w:szCs w:val="22"/>
          <w:lang w:val="en-US" w:eastAsia="nl-BE"/>
        </w:rPr>
        <w:t xml:space="preserve"> </w:t>
      </w:r>
      <w:proofErr w:type="spellStart"/>
      <w:r w:rsidRPr="00743488">
        <w:rPr>
          <w:color w:val="000000"/>
          <w:szCs w:val="22"/>
          <w:lang w:val="en-US" w:eastAsia="nl-BE"/>
        </w:rPr>
        <w:t>Falch</w:t>
      </w:r>
      <w:proofErr w:type="spellEnd"/>
      <w:r w:rsidRPr="00743488">
        <w:rPr>
          <w:color w:val="000000"/>
          <w:szCs w:val="22"/>
          <w:lang w:val="en-US" w:eastAsia="nl-BE"/>
        </w:rPr>
        <w:t xml:space="preserve"> Foundation for Medical Research (2006) / </w:t>
      </w:r>
      <w:proofErr w:type="spellStart"/>
      <w:r w:rsidRPr="00743488">
        <w:rPr>
          <w:color w:val="000000"/>
          <w:szCs w:val="22"/>
          <w:lang w:val="en-US" w:eastAsia="nl-BE"/>
        </w:rPr>
        <w:t>UiB</w:t>
      </w:r>
      <w:proofErr w:type="spellEnd"/>
      <w:r w:rsidRPr="00743488">
        <w:rPr>
          <w:color w:val="000000"/>
          <w:szCs w:val="22"/>
          <w:lang w:val="en-US" w:eastAsia="nl-BE"/>
        </w:rPr>
        <w:t xml:space="preserve"> / Norway</w:t>
      </w:r>
    </w:p>
    <w:p w14:paraId="2D8C71DA" w14:textId="77777777" w:rsidR="00796EA0" w:rsidRPr="00743488" w:rsidRDefault="00796EA0" w:rsidP="00796EA0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  <w:lang w:val="en-US" w:eastAsia="nl-BE"/>
        </w:rPr>
      </w:pPr>
      <w:r w:rsidRPr="00743488">
        <w:rPr>
          <w:color w:val="000000"/>
          <w:szCs w:val="22"/>
          <w:lang w:val="en-US" w:eastAsia="nl-BE"/>
        </w:rPr>
        <w:t>2006</w:t>
      </w:r>
      <w:r w:rsidRPr="00743488">
        <w:rPr>
          <w:color w:val="000000"/>
          <w:szCs w:val="22"/>
          <w:lang w:val="en-US" w:eastAsia="nl-BE"/>
        </w:rPr>
        <w:tab/>
        <w:t xml:space="preserve">Young Researcher Prize, </w:t>
      </w:r>
      <w:proofErr w:type="spellStart"/>
      <w:r w:rsidRPr="00743488">
        <w:rPr>
          <w:color w:val="000000"/>
          <w:szCs w:val="22"/>
          <w:lang w:val="en-US" w:eastAsia="nl-BE"/>
        </w:rPr>
        <w:t>Onkologisk</w:t>
      </w:r>
      <w:proofErr w:type="spellEnd"/>
      <w:r w:rsidRPr="00743488">
        <w:rPr>
          <w:color w:val="000000"/>
          <w:szCs w:val="22"/>
          <w:lang w:val="en-US" w:eastAsia="nl-BE"/>
        </w:rPr>
        <w:t xml:space="preserve"> forum, Norway</w:t>
      </w:r>
    </w:p>
    <w:p w14:paraId="7FF8951A" w14:textId="77777777" w:rsidR="00796EA0" w:rsidRPr="00743488" w:rsidRDefault="00796EA0" w:rsidP="00796EA0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  <w:lang w:val="en-US" w:eastAsia="nl-BE"/>
        </w:rPr>
      </w:pPr>
      <w:r w:rsidRPr="00743488">
        <w:rPr>
          <w:color w:val="000000"/>
          <w:szCs w:val="22"/>
          <w:lang w:val="en-US" w:eastAsia="nl-BE"/>
        </w:rPr>
        <w:t>2005</w:t>
      </w:r>
      <w:r w:rsidRPr="00743488">
        <w:rPr>
          <w:color w:val="000000"/>
          <w:szCs w:val="22"/>
          <w:lang w:val="en-US" w:eastAsia="nl-BE"/>
        </w:rPr>
        <w:tab/>
      </w:r>
      <w:proofErr w:type="spellStart"/>
      <w:r w:rsidRPr="00743488">
        <w:rPr>
          <w:color w:val="000000"/>
          <w:szCs w:val="22"/>
          <w:lang w:val="en-US" w:eastAsia="nl-BE"/>
        </w:rPr>
        <w:t>UiB</w:t>
      </w:r>
      <w:proofErr w:type="spellEnd"/>
      <w:r w:rsidRPr="00743488">
        <w:rPr>
          <w:color w:val="000000"/>
          <w:szCs w:val="22"/>
          <w:lang w:val="en-US" w:eastAsia="nl-BE"/>
        </w:rPr>
        <w:t xml:space="preserve"> Best Publication: Irish JM, </w:t>
      </w:r>
      <w:proofErr w:type="spellStart"/>
      <w:r w:rsidRPr="00743488">
        <w:rPr>
          <w:color w:val="000000"/>
          <w:szCs w:val="22"/>
          <w:lang w:val="en-US" w:eastAsia="nl-BE"/>
        </w:rPr>
        <w:t>Hovland</w:t>
      </w:r>
      <w:proofErr w:type="spellEnd"/>
      <w:r w:rsidRPr="00743488">
        <w:rPr>
          <w:color w:val="000000"/>
          <w:szCs w:val="22"/>
          <w:lang w:val="en-US" w:eastAsia="nl-BE"/>
        </w:rPr>
        <w:t xml:space="preserve"> R, </w:t>
      </w:r>
      <w:proofErr w:type="spellStart"/>
      <w:r w:rsidRPr="00743488">
        <w:rPr>
          <w:color w:val="000000"/>
          <w:szCs w:val="22"/>
          <w:lang w:val="en-US" w:eastAsia="nl-BE"/>
        </w:rPr>
        <w:t>Krutzik</w:t>
      </w:r>
      <w:proofErr w:type="spellEnd"/>
      <w:r w:rsidRPr="00743488">
        <w:rPr>
          <w:color w:val="000000"/>
          <w:szCs w:val="22"/>
          <w:lang w:val="en-US" w:eastAsia="nl-BE"/>
        </w:rPr>
        <w:t xml:space="preserve"> PO, Perez OD, </w:t>
      </w:r>
      <w:proofErr w:type="spellStart"/>
      <w:r w:rsidRPr="00743488">
        <w:rPr>
          <w:color w:val="000000"/>
          <w:szCs w:val="22"/>
          <w:lang w:val="en-US" w:eastAsia="nl-BE"/>
        </w:rPr>
        <w:t>Bruserud</w:t>
      </w:r>
      <w:proofErr w:type="spellEnd"/>
      <w:r w:rsidRPr="00743488">
        <w:rPr>
          <w:color w:val="000000"/>
          <w:szCs w:val="22"/>
          <w:lang w:val="en-US" w:eastAsia="nl-BE"/>
        </w:rPr>
        <w:t xml:space="preserve"> O, </w:t>
      </w:r>
      <w:r w:rsidRPr="00DA230C">
        <w:rPr>
          <w:color w:val="000000"/>
          <w:szCs w:val="22"/>
          <w:u w:val="single"/>
          <w:lang w:val="en-US" w:eastAsia="nl-BE"/>
        </w:rPr>
        <w:t>Gjertsen BT</w:t>
      </w:r>
      <w:r w:rsidRPr="00743488">
        <w:rPr>
          <w:color w:val="000000"/>
          <w:szCs w:val="22"/>
          <w:lang w:val="en-US" w:eastAsia="nl-BE"/>
        </w:rPr>
        <w:t xml:space="preserve">, Nolan GP. </w:t>
      </w:r>
      <w:r w:rsidRPr="00EF11C0">
        <w:rPr>
          <w:b/>
          <w:bCs/>
          <w:i/>
          <w:iCs/>
          <w:color w:val="000000"/>
          <w:szCs w:val="22"/>
          <w:lang w:val="en-US" w:eastAsia="nl-BE"/>
        </w:rPr>
        <w:t>Single cell profiling of potentiated phospho-protein networks in cancer cells.</w:t>
      </w:r>
      <w:r w:rsidRPr="00743488">
        <w:rPr>
          <w:color w:val="000000"/>
          <w:szCs w:val="22"/>
          <w:lang w:val="en-US" w:eastAsia="nl-BE"/>
        </w:rPr>
        <w:t xml:space="preserve"> Cell. 2004; 118:217-228. (Citations: 5</w:t>
      </w:r>
      <w:r>
        <w:rPr>
          <w:color w:val="000000"/>
          <w:szCs w:val="22"/>
          <w:lang w:val="en-US" w:eastAsia="nl-BE"/>
        </w:rPr>
        <w:t>33</w:t>
      </w:r>
      <w:r w:rsidRPr="00743488">
        <w:rPr>
          <w:color w:val="000000"/>
          <w:szCs w:val="22"/>
          <w:lang w:val="en-US" w:eastAsia="nl-BE"/>
        </w:rPr>
        <w:t>, IF 28.389)</w:t>
      </w:r>
    </w:p>
    <w:p w14:paraId="7E7D0FA3" w14:textId="77777777" w:rsidR="00796EA0" w:rsidRPr="00743488" w:rsidRDefault="00796EA0" w:rsidP="00796EA0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  <w:lang w:val="en-US" w:eastAsia="nl-BE"/>
        </w:rPr>
      </w:pPr>
      <w:r w:rsidRPr="00743488">
        <w:rPr>
          <w:color w:val="000000"/>
          <w:szCs w:val="22"/>
          <w:lang w:val="en-US" w:eastAsia="nl-BE"/>
        </w:rPr>
        <w:t>1997</w:t>
      </w:r>
      <w:r>
        <w:rPr>
          <w:color w:val="000000"/>
          <w:szCs w:val="22"/>
          <w:lang w:val="en-US" w:eastAsia="nl-BE"/>
        </w:rPr>
        <w:t xml:space="preserve"> </w:t>
      </w:r>
      <w:r>
        <w:rPr>
          <w:color w:val="000000"/>
          <w:spacing w:val="2"/>
          <w:szCs w:val="22"/>
        </w:rPr>
        <w:t xml:space="preserve">– </w:t>
      </w:r>
      <w:r w:rsidRPr="00743488">
        <w:rPr>
          <w:color w:val="000000"/>
          <w:szCs w:val="22"/>
          <w:lang w:val="en-US" w:eastAsia="nl-BE"/>
        </w:rPr>
        <w:t xml:space="preserve">1998 </w:t>
      </w:r>
      <w:r w:rsidRPr="00743488">
        <w:rPr>
          <w:color w:val="000000"/>
          <w:szCs w:val="22"/>
          <w:lang w:val="en-US" w:eastAsia="nl-BE"/>
        </w:rPr>
        <w:tab/>
        <w:t>Fulbright fellowship (1997</w:t>
      </w:r>
      <w:r>
        <w:rPr>
          <w:color w:val="000000"/>
          <w:szCs w:val="22"/>
          <w:lang w:val="en-US" w:eastAsia="nl-BE"/>
        </w:rPr>
        <w:t xml:space="preserve"> </w:t>
      </w:r>
      <w:r>
        <w:rPr>
          <w:color w:val="000000"/>
          <w:spacing w:val="2"/>
          <w:szCs w:val="22"/>
        </w:rPr>
        <w:t xml:space="preserve">– </w:t>
      </w:r>
      <w:r w:rsidRPr="00743488">
        <w:rPr>
          <w:color w:val="000000"/>
          <w:szCs w:val="22"/>
          <w:lang w:val="en-US" w:eastAsia="nl-BE"/>
        </w:rPr>
        <w:t>1998)</w:t>
      </w:r>
    </w:p>
    <w:p w14:paraId="1ECDD089" w14:textId="77777777" w:rsidR="00796EA0" w:rsidRPr="00743488" w:rsidRDefault="00796EA0" w:rsidP="00796EA0">
      <w:pPr>
        <w:tabs>
          <w:tab w:val="left" w:pos="567"/>
        </w:tabs>
        <w:autoSpaceDE w:val="0"/>
        <w:autoSpaceDN w:val="0"/>
        <w:adjustRightInd w:val="0"/>
        <w:ind w:left="1440" w:hanging="1440"/>
        <w:jc w:val="both"/>
        <w:rPr>
          <w:color w:val="000000"/>
          <w:szCs w:val="22"/>
          <w:lang w:val="en-US" w:eastAsia="nl-BE"/>
        </w:rPr>
      </w:pPr>
      <w:r w:rsidRPr="00743488">
        <w:rPr>
          <w:color w:val="000000"/>
          <w:spacing w:val="2"/>
          <w:szCs w:val="22"/>
          <w:lang w:val="en-US"/>
        </w:rPr>
        <w:t>1992</w:t>
      </w:r>
      <w:r w:rsidRPr="00743488">
        <w:rPr>
          <w:color w:val="000000"/>
          <w:spacing w:val="13"/>
          <w:szCs w:val="22"/>
          <w:lang w:val="en-US"/>
        </w:rPr>
        <w:t xml:space="preserve"> </w:t>
      </w:r>
      <w:r>
        <w:rPr>
          <w:color w:val="000000"/>
          <w:spacing w:val="2"/>
          <w:szCs w:val="22"/>
        </w:rPr>
        <w:t>–</w:t>
      </w:r>
      <w:r w:rsidRPr="00743488">
        <w:rPr>
          <w:color w:val="000000"/>
          <w:spacing w:val="7"/>
          <w:szCs w:val="22"/>
          <w:lang w:val="en-US"/>
        </w:rPr>
        <w:t xml:space="preserve"> </w:t>
      </w:r>
      <w:r w:rsidRPr="00743488">
        <w:rPr>
          <w:color w:val="000000"/>
          <w:spacing w:val="2"/>
          <w:szCs w:val="22"/>
          <w:lang w:val="en-US"/>
        </w:rPr>
        <w:t>1995</w:t>
      </w:r>
      <w:r w:rsidRPr="00743488">
        <w:rPr>
          <w:color w:val="000000"/>
          <w:spacing w:val="-44"/>
          <w:szCs w:val="22"/>
          <w:lang w:val="en-US"/>
        </w:rPr>
        <w:t xml:space="preserve"> </w:t>
      </w:r>
      <w:r w:rsidRPr="00743488">
        <w:rPr>
          <w:color w:val="000000"/>
          <w:szCs w:val="22"/>
          <w:lang w:val="en-US"/>
        </w:rPr>
        <w:tab/>
      </w:r>
      <w:r w:rsidRPr="00743488">
        <w:rPr>
          <w:color w:val="000000"/>
          <w:spacing w:val="2"/>
          <w:szCs w:val="22"/>
          <w:lang w:val="en-US"/>
        </w:rPr>
        <w:t>Scho</w:t>
      </w:r>
      <w:r w:rsidRPr="00743488">
        <w:rPr>
          <w:color w:val="000000"/>
          <w:spacing w:val="1"/>
          <w:szCs w:val="22"/>
          <w:lang w:val="en-US"/>
        </w:rPr>
        <w:t>l</w:t>
      </w:r>
      <w:r w:rsidRPr="00743488">
        <w:rPr>
          <w:color w:val="000000"/>
          <w:spacing w:val="2"/>
          <w:szCs w:val="22"/>
          <w:lang w:val="en-US"/>
        </w:rPr>
        <w:t>a</w:t>
      </w:r>
      <w:r w:rsidRPr="00743488">
        <w:rPr>
          <w:color w:val="000000"/>
          <w:spacing w:val="1"/>
          <w:szCs w:val="22"/>
          <w:lang w:val="en-US"/>
        </w:rPr>
        <w:t>r</w:t>
      </w:r>
      <w:r w:rsidRPr="00743488">
        <w:rPr>
          <w:color w:val="000000"/>
          <w:spacing w:val="2"/>
          <w:szCs w:val="22"/>
          <w:lang w:val="en-US"/>
        </w:rPr>
        <w:t>sh</w:t>
      </w:r>
      <w:r w:rsidRPr="00743488">
        <w:rPr>
          <w:color w:val="000000"/>
          <w:spacing w:val="1"/>
          <w:szCs w:val="22"/>
          <w:lang w:val="en-US"/>
        </w:rPr>
        <w:t>i</w:t>
      </w:r>
      <w:r w:rsidRPr="00743488">
        <w:rPr>
          <w:color w:val="000000"/>
          <w:szCs w:val="22"/>
          <w:lang w:val="en-US"/>
        </w:rPr>
        <w:t>p</w:t>
      </w:r>
      <w:r>
        <w:rPr>
          <w:color w:val="000000"/>
          <w:szCs w:val="22"/>
          <w:lang w:val="en-US"/>
        </w:rPr>
        <w:t xml:space="preserve"> /</w:t>
      </w:r>
      <w:r w:rsidRPr="00743488">
        <w:rPr>
          <w:color w:val="000000"/>
          <w:szCs w:val="22"/>
          <w:lang w:val="en-US"/>
        </w:rPr>
        <w:t xml:space="preserve"> PhD fellow</w:t>
      </w:r>
      <w:r>
        <w:rPr>
          <w:color w:val="000000"/>
          <w:szCs w:val="22"/>
          <w:lang w:val="en-US"/>
        </w:rPr>
        <w:t xml:space="preserve"> /</w:t>
      </w:r>
      <w:r w:rsidRPr="00743488">
        <w:rPr>
          <w:color w:val="000000"/>
          <w:szCs w:val="22"/>
          <w:lang w:val="en-US"/>
        </w:rPr>
        <w:t xml:space="preserve"> the Norwegian Cancer Society, at Department of Anatomy / University of Bergen / Norway</w:t>
      </w:r>
    </w:p>
    <w:p w14:paraId="58C5D609" w14:textId="77777777" w:rsidR="00796EA0" w:rsidRPr="00F5699D" w:rsidRDefault="00796EA0" w:rsidP="00796EA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jc w:val="both"/>
        <w:rPr>
          <w:b/>
          <w:color w:val="000000"/>
          <w:sz w:val="16"/>
          <w:szCs w:val="16"/>
        </w:rPr>
      </w:pPr>
    </w:p>
    <w:p w14:paraId="38B0EEF0" w14:textId="77777777" w:rsidR="00796EA0" w:rsidRPr="00EA3E15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3"/>
        <w:ind w:left="360" w:right="-20"/>
        <w:jc w:val="both"/>
        <w:rPr>
          <w:b/>
          <w:color w:val="000000"/>
          <w:szCs w:val="22"/>
        </w:rPr>
      </w:pPr>
      <w:r w:rsidRPr="00EA3E15">
        <w:rPr>
          <w:b/>
          <w:color w:val="000000"/>
          <w:szCs w:val="22"/>
        </w:rPr>
        <w:t>SUPERVISION OF GRADUATE STUDENTS AND POSTDOCTORAL FELLOWS</w:t>
      </w:r>
      <w:r>
        <w:rPr>
          <w:b/>
          <w:color w:val="000000"/>
          <w:szCs w:val="22"/>
        </w:rPr>
        <w:t xml:space="preserve"> </w:t>
      </w:r>
    </w:p>
    <w:p w14:paraId="76CB3497" w14:textId="77777777" w:rsidR="00796EA0" w:rsidRDefault="00796EA0" w:rsidP="00796EA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left="1440" w:right="-23" w:hanging="1440"/>
        <w:jc w:val="both"/>
        <w:rPr>
          <w:bCs/>
          <w:color w:val="000000"/>
          <w:szCs w:val="22"/>
        </w:rPr>
      </w:pPr>
      <w:r w:rsidRPr="00C52881">
        <w:rPr>
          <w:bCs/>
          <w:color w:val="000000"/>
          <w:szCs w:val="22"/>
        </w:rPr>
        <w:t xml:space="preserve">2000 </w:t>
      </w:r>
      <w:r>
        <w:rPr>
          <w:color w:val="000000"/>
          <w:spacing w:val="2"/>
          <w:szCs w:val="22"/>
        </w:rPr>
        <w:t>–</w:t>
      </w:r>
      <w:r w:rsidRPr="00C52881">
        <w:rPr>
          <w:bCs/>
          <w:color w:val="000000"/>
          <w:szCs w:val="22"/>
        </w:rPr>
        <w:t xml:space="preserve"> 2021</w:t>
      </w:r>
      <w:r w:rsidRPr="00C52881">
        <w:rPr>
          <w:bCs/>
          <w:color w:val="000000"/>
          <w:szCs w:val="22"/>
        </w:rPr>
        <w:tab/>
        <w:t xml:space="preserve">Number of Postdocs and Researcher: 10 / PhD Main supervision 12 </w:t>
      </w:r>
      <w:r>
        <w:rPr>
          <w:bCs/>
          <w:color w:val="000000"/>
          <w:szCs w:val="22"/>
        </w:rPr>
        <w:t xml:space="preserve">(total 22) </w:t>
      </w:r>
      <w:r w:rsidRPr="00C52881">
        <w:rPr>
          <w:bCs/>
          <w:color w:val="000000"/>
          <w:szCs w:val="22"/>
        </w:rPr>
        <w:t>/ Master Students main sup. 17</w:t>
      </w:r>
      <w:r>
        <w:rPr>
          <w:bCs/>
          <w:color w:val="000000"/>
          <w:szCs w:val="22"/>
        </w:rPr>
        <w:t xml:space="preserve"> /</w:t>
      </w:r>
      <w:r w:rsidRPr="002670A4">
        <w:rPr>
          <w:bCs/>
          <w:color w:val="000000"/>
          <w:szCs w:val="22"/>
        </w:rPr>
        <w:t xml:space="preserve"> </w:t>
      </w:r>
      <w:r w:rsidRPr="00C52881">
        <w:rPr>
          <w:bCs/>
          <w:color w:val="000000"/>
          <w:szCs w:val="22"/>
        </w:rPr>
        <w:t>Current Number of Postdocs/scientists 7</w:t>
      </w:r>
      <w:r>
        <w:rPr>
          <w:bCs/>
          <w:color w:val="000000"/>
          <w:szCs w:val="22"/>
        </w:rPr>
        <w:t>, currently 6 PhDs</w:t>
      </w:r>
      <w:r w:rsidRPr="00C52881">
        <w:rPr>
          <w:bCs/>
          <w:color w:val="000000"/>
          <w:szCs w:val="22"/>
        </w:rPr>
        <w:t>.</w:t>
      </w:r>
    </w:p>
    <w:p w14:paraId="6CAD8907" w14:textId="77777777" w:rsidR="00796EA0" w:rsidRDefault="00796EA0" w:rsidP="00796EA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left="1440" w:right="-23" w:hanging="144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ab/>
        <w:t xml:space="preserve">Department of Biomedicine (1 PhD), Department of Clinical Science / </w:t>
      </w:r>
      <w:proofErr w:type="spellStart"/>
      <w:r>
        <w:rPr>
          <w:bCs/>
          <w:color w:val="000000"/>
          <w:szCs w:val="22"/>
        </w:rPr>
        <w:t>UiB</w:t>
      </w:r>
      <w:proofErr w:type="spellEnd"/>
      <w:r>
        <w:rPr>
          <w:bCs/>
          <w:color w:val="000000"/>
          <w:szCs w:val="22"/>
        </w:rPr>
        <w:t xml:space="preserve"> / Norway</w:t>
      </w:r>
    </w:p>
    <w:p w14:paraId="586EBB44" w14:textId="77777777" w:rsidR="00796EA0" w:rsidRPr="00F5699D" w:rsidRDefault="00796EA0" w:rsidP="00796EA0">
      <w:pPr>
        <w:widowControl w:val="0"/>
        <w:autoSpaceDE w:val="0"/>
        <w:autoSpaceDN w:val="0"/>
        <w:adjustRightInd w:val="0"/>
        <w:ind w:right="-20"/>
        <w:jc w:val="both"/>
        <w:rPr>
          <w:color w:val="000000"/>
          <w:spacing w:val="2"/>
          <w:sz w:val="16"/>
          <w:szCs w:val="16"/>
        </w:rPr>
      </w:pPr>
    </w:p>
    <w:p w14:paraId="2B1304EF" w14:textId="77777777" w:rsidR="00796EA0" w:rsidRPr="00EA3E15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360" w:right="-20"/>
        <w:jc w:val="both"/>
        <w:rPr>
          <w:szCs w:val="22"/>
        </w:rPr>
      </w:pPr>
      <w:r w:rsidRPr="00EA3E15">
        <w:rPr>
          <w:b/>
          <w:bCs/>
          <w:spacing w:val="3"/>
          <w:szCs w:val="22"/>
        </w:rPr>
        <w:t xml:space="preserve">TEACHING ACTIVITIES </w:t>
      </w:r>
    </w:p>
    <w:p w14:paraId="13B10783" w14:textId="77777777" w:rsidR="00796EA0" w:rsidRPr="00EA3E15" w:rsidRDefault="00796EA0" w:rsidP="00796EA0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jc w:val="both"/>
        <w:rPr>
          <w:color w:val="000000"/>
          <w:spacing w:val="2"/>
          <w:szCs w:val="22"/>
        </w:rPr>
      </w:pPr>
      <w:r w:rsidRPr="00D13141">
        <w:rPr>
          <w:color w:val="000000"/>
          <w:spacing w:val="2"/>
          <w:szCs w:val="22"/>
        </w:rPr>
        <w:t xml:space="preserve">2007 </w:t>
      </w:r>
      <w:r>
        <w:rPr>
          <w:color w:val="000000"/>
          <w:spacing w:val="2"/>
          <w:szCs w:val="22"/>
        </w:rPr>
        <w:t>–</w:t>
      </w:r>
      <w:r w:rsidRPr="00D13141">
        <w:rPr>
          <w:color w:val="000000"/>
          <w:spacing w:val="2"/>
          <w:szCs w:val="22"/>
        </w:rPr>
        <w:t xml:space="preserve"> </w:t>
      </w:r>
      <w:r w:rsidRPr="00D13141">
        <w:rPr>
          <w:color w:val="000000"/>
          <w:spacing w:val="2"/>
          <w:szCs w:val="22"/>
        </w:rPr>
        <w:tab/>
        <w:t>Teaching position</w:t>
      </w:r>
      <w:r>
        <w:rPr>
          <w:color w:val="000000"/>
          <w:spacing w:val="2"/>
          <w:szCs w:val="22"/>
        </w:rPr>
        <w:t>:</w:t>
      </w:r>
      <w:r w:rsidRPr="00D13141">
        <w:rPr>
          <w:color w:val="000000"/>
          <w:spacing w:val="2"/>
          <w:szCs w:val="22"/>
        </w:rPr>
        <w:t xml:space="preserve"> Haematology</w:t>
      </w:r>
      <w:r>
        <w:rPr>
          <w:color w:val="000000"/>
          <w:spacing w:val="2"/>
          <w:szCs w:val="22"/>
        </w:rPr>
        <w:t xml:space="preserve"> /</w:t>
      </w:r>
      <w:r w:rsidRPr="00D13141">
        <w:rPr>
          <w:color w:val="000000"/>
          <w:spacing w:val="2"/>
          <w:szCs w:val="22"/>
        </w:rPr>
        <w:t xml:space="preserve"> </w:t>
      </w:r>
      <w:proofErr w:type="spellStart"/>
      <w:r w:rsidRPr="00D13141">
        <w:rPr>
          <w:color w:val="000000"/>
          <w:spacing w:val="2"/>
          <w:szCs w:val="22"/>
        </w:rPr>
        <w:t>UiB</w:t>
      </w:r>
      <w:proofErr w:type="spellEnd"/>
      <w:r w:rsidRPr="00D13141">
        <w:rPr>
          <w:color w:val="000000"/>
          <w:spacing w:val="2"/>
          <w:szCs w:val="22"/>
        </w:rPr>
        <w:t xml:space="preserve"> / Norway: Lectures in benign and malignant blood disorders, bedside teaching, courses in microscopy</w:t>
      </w:r>
      <w:r>
        <w:rPr>
          <w:color w:val="000000"/>
          <w:spacing w:val="2"/>
          <w:szCs w:val="22"/>
        </w:rPr>
        <w:t>,</w:t>
      </w:r>
      <w:r w:rsidRPr="00AA24FB">
        <w:rPr>
          <w:color w:val="000000"/>
          <w:spacing w:val="2"/>
          <w:szCs w:val="22"/>
        </w:rPr>
        <w:t xml:space="preserve"> </w:t>
      </w:r>
      <w:r>
        <w:rPr>
          <w:color w:val="000000"/>
          <w:spacing w:val="2"/>
          <w:szCs w:val="22"/>
        </w:rPr>
        <w:t>examinations</w:t>
      </w:r>
      <w:r w:rsidRPr="00D13141">
        <w:rPr>
          <w:color w:val="000000"/>
          <w:spacing w:val="2"/>
          <w:szCs w:val="22"/>
        </w:rPr>
        <w:t xml:space="preserve">. </w:t>
      </w:r>
      <w:r>
        <w:rPr>
          <w:color w:val="000000"/>
          <w:spacing w:val="2"/>
          <w:szCs w:val="22"/>
        </w:rPr>
        <w:t>Lectures in personalized medicine, lectures in Medical Technology (2018 –), Lectures at PhD training in Translational medicine.</w:t>
      </w:r>
    </w:p>
    <w:p w14:paraId="0979F965" w14:textId="77777777" w:rsidR="00796EA0" w:rsidRPr="00F5699D" w:rsidRDefault="00796EA0" w:rsidP="00796EA0">
      <w:pPr>
        <w:widowControl w:val="0"/>
        <w:autoSpaceDE w:val="0"/>
        <w:autoSpaceDN w:val="0"/>
        <w:adjustRightInd w:val="0"/>
        <w:ind w:right="-20"/>
        <w:jc w:val="both"/>
        <w:rPr>
          <w:b/>
          <w:bCs/>
          <w:color w:val="000000"/>
          <w:spacing w:val="2"/>
          <w:sz w:val="16"/>
          <w:szCs w:val="16"/>
        </w:rPr>
      </w:pPr>
    </w:p>
    <w:p w14:paraId="27615223" w14:textId="77777777" w:rsidR="00796EA0" w:rsidRPr="0015695D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360" w:right="-20"/>
        <w:jc w:val="both"/>
        <w:rPr>
          <w:b/>
          <w:bCs/>
          <w:color w:val="000000"/>
          <w:spacing w:val="2"/>
          <w:szCs w:val="22"/>
        </w:rPr>
      </w:pPr>
      <w:r w:rsidRPr="0015695D">
        <w:rPr>
          <w:b/>
          <w:bCs/>
          <w:color w:val="000000"/>
          <w:spacing w:val="2"/>
          <w:szCs w:val="22"/>
        </w:rPr>
        <w:t>ORGANISATION OF SCIENTIFIC MEETING</w:t>
      </w:r>
      <w:r>
        <w:rPr>
          <w:b/>
          <w:bCs/>
          <w:color w:val="000000"/>
          <w:spacing w:val="2"/>
          <w:szCs w:val="22"/>
        </w:rPr>
        <w:t>S</w:t>
      </w:r>
    </w:p>
    <w:tbl>
      <w:tblPr>
        <w:tblStyle w:val="Tabellrutenett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8251"/>
      </w:tblGrid>
      <w:tr w:rsidR="00796EA0" w:rsidRPr="0037018F" w14:paraId="48F76E4C" w14:textId="77777777" w:rsidTr="00B80079">
        <w:tc>
          <w:tcPr>
            <w:tcW w:w="1383" w:type="dxa"/>
          </w:tcPr>
          <w:p w14:paraId="5B98D644" w14:textId="77777777" w:rsidR="00796EA0" w:rsidRPr="005A12A2" w:rsidRDefault="00796EA0" w:rsidP="00B80079">
            <w:pPr>
              <w:jc w:val="both"/>
              <w:rPr>
                <w:rFonts w:cstheme="minorHAnsi"/>
                <w:szCs w:val="22"/>
                <w:highlight w:val="yellow"/>
              </w:rPr>
            </w:pPr>
            <w:r w:rsidRPr="005A12A2">
              <w:rPr>
                <w:rFonts w:cstheme="minorHAnsi"/>
                <w:szCs w:val="22"/>
              </w:rPr>
              <w:t>2019</w:t>
            </w:r>
          </w:p>
        </w:tc>
        <w:tc>
          <w:tcPr>
            <w:tcW w:w="8251" w:type="dxa"/>
          </w:tcPr>
          <w:p w14:paraId="1160C878" w14:textId="77777777" w:rsidR="00796EA0" w:rsidRPr="005A12A2" w:rsidRDefault="00796EA0" w:rsidP="00B80079">
            <w:pPr>
              <w:jc w:val="both"/>
              <w:rPr>
                <w:rFonts w:cstheme="minorHAnsi"/>
                <w:szCs w:val="22"/>
                <w:highlight w:val="yellow"/>
                <w:lang w:val="en-US"/>
              </w:rPr>
            </w:pP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>4</w:t>
            </w:r>
            <w:r w:rsidRPr="005A12A2">
              <w:rPr>
                <w:rFonts w:cstheme="minorHAnsi"/>
                <w:color w:val="000000"/>
                <w:spacing w:val="2"/>
                <w:szCs w:val="22"/>
                <w:vertAlign w:val="superscript"/>
                <w:lang w:val="en-US"/>
              </w:rPr>
              <w:t>th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International p53 isoforms meeting and 9th International p63/p73 workshop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/ 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>Dubrovnik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Croatia, 3</w:t>
            </w:r>
            <w:r w:rsidRPr="005A12A2">
              <w:rPr>
                <w:rFonts w:cstheme="minorHAnsi"/>
                <w:color w:val="000000"/>
                <w:spacing w:val="2"/>
                <w:szCs w:val="22"/>
                <w:vertAlign w:val="superscript"/>
                <w:lang w:val="en-US"/>
              </w:rPr>
              <w:t>rd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– 6</w:t>
            </w:r>
            <w:r w:rsidRPr="005A12A2">
              <w:rPr>
                <w:rFonts w:cstheme="minorHAnsi"/>
                <w:color w:val="000000"/>
                <w:spacing w:val="2"/>
                <w:szCs w:val="22"/>
                <w:vertAlign w:val="superscript"/>
                <w:lang w:val="en-US"/>
              </w:rPr>
              <w:t>th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November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co-organizer</w:t>
            </w:r>
          </w:p>
        </w:tc>
      </w:tr>
      <w:tr w:rsidR="00796EA0" w:rsidRPr="0037018F" w14:paraId="19471DD0" w14:textId="77777777" w:rsidTr="00B80079">
        <w:tc>
          <w:tcPr>
            <w:tcW w:w="1383" w:type="dxa"/>
          </w:tcPr>
          <w:p w14:paraId="574F371E" w14:textId="77777777" w:rsidR="00796EA0" w:rsidRPr="005A12A2" w:rsidRDefault="00796EA0" w:rsidP="00B80079">
            <w:pPr>
              <w:jc w:val="both"/>
              <w:rPr>
                <w:rFonts w:cstheme="minorHAnsi"/>
                <w:szCs w:val="22"/>
                <w:highlight w:val="yellow"/>
              </w:rPr>
            </w:pPr>
            <w:r w:rsidRPr="005A12A2">
              <w:rPr>
                <w:rFonts w:cstheme="minorHAnsi"/>
                <w:szCs w:val="22"/>
              </w:rPr>
              <w:t>2017</w:t>
            </w:r>
          </w:p>
        </w:tc>
        <w:tc>
          <w:tcPr>
            <w:tcW w:w="8251" w:type="dxa"/>
          </w:tcPr>
          <w:p w14:paraId="15026E1D" w14:textId="77777777" w:rsidR="00796EA0" w:rsidRPr="005A12A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jc w:val="both"/>
              <w:rPr>
                <w:rFonts w:cstheme="minorHAnsi"/>
                <w:color w:val="000000"/>
                <w:spacing w:val="2"/>
                <w:szCs w:val="22"/>
                <w:highlight w:val="yellow"/>
                <w:lang w:val="en-US"/>
              </w:rPr>
            </w:pPr>
            <w:r w:rsidRPr="005A12A2">
              <w:rPr>
                <w:rFonts w:cstheme="minorHAnsi"/>
                <w:color w:val="000000"/>
                <w:szCs w:val="22"/>
                <w:lang w:val="en-US"/>
              </w:rPr>
              <w:t>3</w:t>
            </w:r>
            <w:r w:rsidRPr="005A12A2">
              <w:rPr>
                <w:rFonts w:cstheme="minorHAnsi"/>
                <w:color w:val="000000"/>
                <w:szCs w:val="22"/>
                <w:vertAlign w:val="superscript"/>
                <w:lang w:val="en-US"/>
              </w:rPr>
              <w:t>rd</w:t>
            </w:r>
            <w:r w:rsidRPr="005A12A2">
              <w:rPr>
                <w:rFonts w:cstheme="minorHAnsi"/>
                <w:color w:val="000000"/>
                <w:szCs w:val="22"/>
                <w:lang w:val="en-US"/>
              </w:rPr>
              <w:t xml:space="preserve"> International Conference on p53 isoforms, 19-21 June, Bergen, Norway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5A12A2">
              <w:rPr>
                <w:rFonts w:cstheme="minorHAnsi"/>
                <w:color w:val="000000"/>
                <w:szCs w:val="22"/>
                <w:lang w:val="en-US"/>
              </w:rPr>
              <w:t>organizer</w:t>
            </w:r>
          </w:p>
        </w:tc>
      </w:tr>
      <w:tr w:rsidR="00796EA0" w:rsidRPr="0037018F" w14:paraId="6233D8E2" w14:textId="77777777" w:rsidTr="00B80079">
        <w:tc>
          <w:tcPr>
            <w:tcW w:w="1383" w:type="dxa"/>
          </w:tcPr>
          <w:p w14:paraId="584F6EC8" w14:textId="77777777" w:rsidR="00796EA0" w:rsidRPr="005A12A2" w:rsidRDefault="00796EA0" w:rsidP="00B80079">
            <w:pPr>
              <w:jc w:val="both"/>
              <w:rPr>
                <w:rFonts w:cstheme="minorHAnsi"/>
                <w:szCs w:val="22"/>
                <w:highlight w:val="yellow"/>
              </w:rPr>
            </w:pPr>
            <w:r w:rsidRPr="005A12A2">
              <w:rPr>
                <w:rFonts w:cstheme="minorHAnsi"/>
                <w:szCs w:val="22"/>
              </w:rPr>
              <w:t>2014</w:t>
            </w:r>
            <w:r>
              <w:rPr>
                <w:rFonts w:cstheme="minorHAnsi"/>
                <w:szCs w:val="22"/>
              </w:rPr>
              <w:t xml:space="preserve"> – 2023</w:t>
            </w:r>
          </w:p>
        </w:tc>
        <w:tc>
          <w:tcPr>
            <w:tcW w:w="8251" w:type="dxa"/>
          </w:tcPr>
          <w:p w14:paraId="7A59CDA9" w14:textId="77777777" w:rsidR="00796EA0" w:rsidRPr="005A12A2" w:rsidRDefault="00796EA0" w:rsidP="00B80079">
            <w:pPr>
              <w:jc w:val="both"/>
              <w:rPr>
                <w:rFonts w:cstheme="minorHAnsi"/>
                <w:szCs w:val="22"/>
                <w:highlight w:val="yellow"/>
                <w:lang w:val="en-US"/>
              </w:rPr>
            </w:pPr>
            <w:proofErr w:type="spellStart"/>
            <w:r w:rsidRPr="005A12A2">
              <w:rPr>
                <w:rFonts w:cstheme="minorHAnsi"/>
                <w:color w:val="000000"/>
                <w:szCs w:val="22"/>
                <w:lang w:val="en-US"/>
              </w:rPr>
              <w:t>CCBIO</w:t>
            </w:r>
            <w:proofErr w:type="spellEnd"/>
            <w:r w:rsidRPr="005A12A2">
              <w:rPr>
                <w:rFonts w:cstheme="minorHAnsi"/>
                <w:color w:val="000000"/>
                <w:szCs w:val="22"/>
                <w:lang w:val="en-US"/>
              </w:rPr>
              <w:t xml:space="preserve"> Annual Symposium, </w:t>
            </w:r>
            <w:proofErr w:type="spellStart"/>
            <w:r w:rsidRPr="005A12A2">
              <w:rPr>
                <w:rFonts w:cstheme="minorHAnsi"/>
                <w:color w:val="000000"/>
                <w:szCs w:val="22"/>
                <w:lang w:val="en-US"/>
              </w:rPr>
              <w:t>CCBIO</w:t>
            </w:r>
            <w:proofErr w:type="spellEnd"/>
            <w:r w:rsidRPr="005A12A2">
              <w:rPr>
                <w:rFonts w:cstheme="minorHAnsi"/>
                <w:color w:val="000000"/>
                <w:szCs w:val="22"/>
                <w:lang w:val="en-US"/>
              </w:rPr>
              <w:t xml:space="preserve"> Special Seminars, Bergen, Norway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5A12A2">
              <w:rPr>
                <w:rFonts w:cstheme="minorHAnsi"/>
                <w:color w:val="000000"/>
                <w:szCs w:val="22"/>
                <w:lang w:val="en-US"/>
              </w:rPr>
              <w:t>co-organizer</w:t>
            </w:r>
          </w:p>
        </w:tc>
      </w:tr>
      <w:tr w:rsidR="00796EA0" w:rsidRPr="0037018F" w14:paraId="124C8DE3" w14:textId="77777777" w:rsidTr="00B80079">
        <w:tc>
          <w:tcPr>
            <w:tcW w:w="1383" w:type="dxa"/>
          </w:tcPr>
          <w:p w14:paraId="7A14461E" w14:textId="77777777" w:rsidR="00796EA0" w:rsidRPr="005A12A2" w:rsidRDefault="00796EA0" w:rsidP="00B80079">
            <w:pPr>
              <w:jc w:val="both"/>
              <w:rPr>
                <w:rFonts w:cstheme="minorHAnsi"/>
                <w:szCs w:val="22"/>
                <w:highlight w:val="yellow"/>
              </w:rPr>
            </w:pPr>
            <w:r w:rsidRPr="005A12A2">
              <w:rPr>
                <w:rFonts w:cstheme="minorHAnsi"/>
                <w:szCs w:val="22"/>
              </w:rPr>
              <w:t>2011</w:t>
            </w:r>
          </w:p>
        </w:tc>
        <w:tc>
          <w:tcPr>
            <w:tcW w:w="8251" w:type="dxa"/>
          </w:tcPr>
          <w:p w14:paraId="76D2DBF0" w14:textId="77777777" w:rsidR="00796EA0" w:rsidRPr="005A12A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jc w:val="both"/>
              <w:rPr>
                <w:rFonts w:cstheme="minorHAnsi"/>
                <w:color w:val="000000"/>
                <w:spacing w:val="2"/>
                <w:szCs w:val="22"/>
                <w:highlight w:val="yellow"/>
                <w:lang w:val="en-US"/>
              </w:rPr>
            </w:pPr>
            <w:r w:rsidRPr="005A12A2">
              <w:rPr>
                <w:rFonts w:cstheme="minorHAnsi"/>
                <w:color w:val="000000"/>
                <w:szCs w:val="22"/>
                <w:lang w:val="en-US"/>
              </w:rPr>
              <w:t xml:space="preserve">Nordic </w:t>
            </w:r>
            <w:proofErr w:type="spellStart"/>
            <w:r w:rsidRPr="005A12A2">
              <w:rPr>
                <w:rFonts w:cstheme="minorHAnsi"/>
                <w:color w:val="000000"/>
                <w:szCs w:val="22"/>
                <w:lang w:val="en-US"/>
              </w:rPr>
              <w:t>Haematology</w:t>
            </w:r>
            <w:proofErr w:type="spellEnd"/>
            <w:r w:rsidRPr="005A12A2">
              <w:rPr>
                <w:rFonts w:cstheme="minorHAnsi"/>
                <w:color w:val="000000"/>
                <w:szCs w:val="22"/>
                <w:lang w:val="en-US"/>
              </w:rPr>
              <w:t xml:space="preserve"> Spring Meeting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5A12A2">
              <w:rPr>
                <w:rFonts w:cstheme="minorHAnsi"/>
                <w:color w:val="000000"/>
                <w:szCs w:val="22"/>
                <w:lang w:val="en-US"/>
              </w:rPr>
              <w:t>Bergen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5A12A2">
              <w:rPr>
                <w:rFonts w:cstheme="minorHAnsi"/>
                <w:color w:val="000000"/>
                <w:szCs w:val="22"/>
                <w:lang w:val="en-US"/>
              </w:rPr>
              <w:t>Norway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5A12A2">
              <w:rPr>
                <w:rFonts w:cstheme="minorHAnsi"/>
                <w:color w:val="000000"/>
                <w:szCs w:val="22"/>
                <w:lang w:val="en-US"/>
              </w:rPr>
              <w:t>co-organizer</w:t>
            </w:r>
          </w:p>
        </w:tc>
      </w:tr>
      <w:tr w:rsidR="00796EA0" w:rsidRPr="0037018F" w14:paraId="272BB9B9" w14:textId="77777777" w:rsidTr="00B80079">
        <w:tc>
          <w:tcPr>
            <w:tcW w:w="1383" w:type="dxa"/>
          </w:tcPr>
          <w:p w14:paraId="1DEBEF25" w14:textId="77777777" w:rsidR="00796EA0" w:rsidRPr="005A12A2" w:rsidRDefault="00796EA0" w:rsidP="00B80079">
            <w:pPr>
              <w:jc w:val="both"/>
              <w:rPr>
                <w:rFonts w:cstheme="minorHAnsi"/>
                <w:szCs w:val="22"/>
                <w:highlight w:val="yellow"/>
              </w:rPr>
            </w:pPr>
            <w:r w:rsidRPr="005A12A2">
              <w:rPr>
                <w:rFonts w:cstheme="minorHAnsi"/>
                <w:szCs w:val="22"/>
              </w:rPr>
              <w:t>2007</w:t>
            </w:r>
          </w:p>
        </w:tc>
        <w:tc>
          <w:tcPr>
            <w:tcW w:w="8251" w:type="dxa"/>
          </w:tcPr>
          <w:p w14:paraId="7F422253" w14:textId="77777777" w:rsidR="00796EA0" w:rsidRPr="005A12A2" w:rsidRDefault="00796EA0" w:rsidP="00B80079">
            <w:pPr>
              <w:jc w:val="both"/>
              <w:rPr>
                <w:rFonts w:cstheme="minorHAnsi"/>
                <w:szCs w:val="22"/>
                <w:highlight w:val="yellow"/>
                <w:lang w:val="en-US"/>
              </w:rPr>
            </w:pPr>
            <w:proofErr w:type="spellStart"/>
            <w:r w:rsidRPr="005A12A2">
              <w:rPr>
                <w:rFonts w:cstheme="minorHAnsi"/>
                <w:color w:val="000000"/>
                <w:szCs w:val="22"/>
                <w:lang w:val="en-US"/>
              </w:rPr>
              <w:t>Nordforsk</w:t>
            </w:r>
            <w:proofErr w:type="spellEnd"/>
            <w:r w:rsidRPr="005A12A2">
              <w:rPr>
                <w:rFonts w:cstheme="minorHAnsi"/>
                <w:color w:val="000000"/>
                <w:szCs w:val="22"/>
                <w:lang w:val="en-US"/>
              </w:rPr>
              <w:t xml:space="preserve"> Network on p53 and Cell Cycle (Nordics)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5A12A2">
              <w:rPr>
                <w:rFonts w:cstheme="minorHAnsi"/>
                <w:color w:val="000000"/>
                <w:szCs w:val="22"/>
                <w:lang w:val="en-US"/>
              </w:rPr>
              <w:t>Bergen, Norway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5A12A2">
              <w:rPr>
                <w:rFonts w:cstheme="minorHAnsi"/>
                <w:color w:val="000000"/>
                <w:szCs w:val="22"/>
                <w:lang w:val="en-US"/>
              </w:rPr>
              <w:t>organizer</w:t>
            </w:r>
          </w:p>
        </w:tc>
      </w:tr>
      <w:tr w:rsidR="00796EA0" w:rsidRPr="0037018F" w14:paraId="7E30AC46" w14:textId="77777777" w:rsidTr="00B80079">
        <w:tc>
          <w:tcPr>
            <w:tcW w:w="1383" w:type="dxa"/>
          </w:tcPr>
          <w:p w14:paraId="5380B384" w14:textId="77777777" w:rsidR="00796EA0" w:rsidRPr="005A12A2" w:rsidRDefault="00796EA0" w:rsidP="00B80079">
            <w:pPr>
              <w:jc w:val="both"/>
              <w:rPr>
                <w:rFonts w:cstheme="minorHAnsi"/>
                <w:szCs w:val="22"/>
                <w:highlight w:val="yellow"/>
              </w:rPr>
            </w:pPr>
            <w:r w:rsidRPr="005A12A2">
              <w:rPr>
                <w:rFonts w:cstheme="minorHAnsi"/>
                <w:szCs w:val="22"/>
              </w:rPr>
              <w:lastRenderedPageBreak/>
              <w:t>2002</w:t>
            </w:r>
            <w:r>
              <w:rPr>
                <w:rFonts w:cstheme="minorHAnsi"/>
                <w:szCs w:val="22"/>
              </w:rPr>
              <w:t xml:space="preserve"> – </w:t>
            </w:r>
            <w:r w:rsidRPr="005A12A2">
              <w:rPr>
                <w:rFonts w:cstheme="minorHAnsi"/>
                <w:szCs w:val="22"/>
              </w:rPr>
              <w:t>2011</w:t>
            </w:r>
          </w:p>
        </w:tc>
        <w:tc>
          <w:tcPr>
            <w:tcW w:w="8251" w:type="dxa"/>
          </w:tcPr>
          <w:p w14:paraId="0B73A978" w14:textId="77777777" w:rsidR="00796EA0" w:rsidRDefault="00796EA0" w:rsidP="00B80079">
            <w:pPr>
              <w:jc w:val="both"/>
              <w:rPr>
                <w:rFonts w:cstheme="minorHAnsi"/>
                <w:color w:val="000000"/>
                <w:szCs w:val="22"/>
                <w:lang w:val="en-US"/>
              </w:rPr>
            </w:pPr>
            <w:r w:rsidRPr="005A12A2">
              <w:rPr>
                <w:rFonts w:cstheme="minorHAnsi"/>
                <w:color w:val="000000"/>
                <w:szCs w:val="22"/>
                <w:lang w:val="en-US"/>
              </w:rPr>
              <w:t>Ann Bergen Res Conf on Cancer Research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5A12A2">
              <w:rPr>
                <w:rFonts w:cstheme="minorHAnsi"/>
                <w:color w:val="000000"/>
                <w:szCs w:val="22"/>
                <w:lang w:val="en-US"/>
              </w:rPr>
              <w:t>Bergen, Norway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5A12A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5A12A2">
              <w:rPr>
                <w:rFonts w:cstheme="minorHAnsi"/>
                <w:color w:val="000000"/>
                <w:szCs w:val="22"/>
                <w:lang w:val="en-US"/>
              </w:rPr>
              <w:t>co-organizer</w:t>
            </w:r>
          </w:p>
          <w:p w14:paraId="6F392440" w14:textId="77777777" w:rsidR="00796EA0" w:rsidRPr="00F5699D" w:rsidRDefault="00796EA0" w:rsidP="00B80079">
            <w:pPr>
              <w:jc w:val="both"/>
              <w:rPr>
                <w:rFonts w:cstheme="minorHAnsi"/>
                <w:sz w:val="16"/>
                <w:szCs w:val="16"/>
                <w:highlight w:val="yellow"/>
                <w:lang w:val="en-US"/>
              </w:rPr>
            </w:pPr>
          </w:p>
        </w:tc>
      </w:tr>
    </w:tbl>
    <w:p w14:paraId="2C4DF18B" w14:textId="77777777" w:rsidR="00796EA0" w:rsidRPr="00EA3E15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37"/>
        <w:ind w:left="360" w:right="-20"/>
        <w:jc w:val="both"/>
        <w:rPr>
          <w:color w:val="000000"/>
          <w:szCs w:val="22"/>
        </w:rPr>
      </w:pPr>
      <w:r w:rsidRPr="00EA3E15">
        <w:rPr>
          <w:b/>
          <w:bCs/>
          <w:color w:val="000000"/>
          <w:spacing w:val="2"/>
          <w:szCs w:val="22"/>
        </w:rPr>
        <w:t>I</w:t>
      </w:r>
      <w:r w:rsidRPr="00EA3E15">
        <w:rPr>
          <w:b/>
          <w:bCs/>
          <w:color w:val="000000"/>
          <w:spacing w:val="3"/>
          <w:szCs w:val="22"/>
        </w:rPr>
        <w:t>N</w:t>
      </w:r>
      <w:r w:rsidRPr="00EA3E15">
        <w:rPr>
          <w:b/>
          <w:bCs/>
          <w:color w:val="000000"/>
          <w:spacing w:val="2"/>
          <w:szCs w:val="22"/>
        </w:rPr>
        <w:t>S</w:t>
      </w:r>
      <w:r w:rsidRPr="00EA3E15">
        <w:rPr>
          <w:b/>
          <w:bCs/>
          <w:color w:val="000000"/>
          <w:spacing w:val="3"/>
          <w:szCs w:val="22"/>
        </w:rPr>
        <w:t>T</w:t>
      </w:r>
      <w:r w:rsidRPr="00EA3E15">
        <w:rPr>
          <w:b/>
          <w:bCs/>
          <w:color w:val="000000"/>
          <w:spacing w:val="2"/>
          <w:szCs w:val="22"/>
        </w:rPr>
        <w:t>I</w:t>
      </w:r>
      <w:r w:rsidRPr="00EA3E15">
        <w:rPr>
          <w:b/>
          <w:bCs/>
          <w:color w:val="000000"/>
          <w:spacing w:val="3"/>
          <w:szCs w:val="22"/>
        </w:rPr>
        <w:t>TUT</w:t>
      </w:r>
      <w:r w:rsidRPr="00EA3E15">
        <w:rPr>
          <w:b/>
          <w:bCs/>
          <w:color w:val="000000"/>
          <w:spacing w:val="2"/>
          <w:szCs w:val="22"/>
        </w:rPr>
        <w:t>I</w:t>
      </w:r>
      <w:r w:rsidRPr="00EA3E15">
        <w:rPr>
          <w:b/>
          <w:bCs/>
          <w:color w:val="000000"/>
          <w:spacing w:val="3"/>
          <w:szCs w:val="22"/>
        </w:rPr>
        <w:t>ONA</w:t>
      </w:r>
      <w:r w:rsidRPr="00EA3E15">
        <w:rPr>
          <w:b/>
          <w:bCs/>
          <w:color w:val="000000"/>
          <w:szCs w:val="22"/>
        </w:rPr>
        <w:t>L</w:t>
      </w:r>
      <w:r w:rsidRPr="00EA3E15">
        <w:rPr>
          <w:b/>
          <w:bCs/>
          <w:color w:val="000000"/>
          <w:spacing w:val="39"/>
          <w:szCs w:val="22"/>
        </w:rPr>
        <w:t xml:space="preserve"> </w:t>
      </w:r>
      <w:r w:rsidRPr="00EA3E15">
        <w:rPr>
          <w:b/>
          <w:bCs/>
          <w:color w:val="000000"/>
          <w:spacing w:val="3"/>
          <w:w w:val="102"/>
          <w:szCs w:val="22"/>
        </w:rPr>
        <w:t>RE</w:t>
      </w:r>
      <w:r w:rsidRPr="00EA3E15">
        <w:rPr>
          <w:b/>
          <w:bCs/>
          <w:color w:val="000000"/>
          <w:spacing w:val="2"/>
          <w:w w:val="102"/>
          <w:szCs w:val="22"/>
        </w:rPr>
        <w:t>SP</w:t>
      </w:r>
      <w:r w:rsidRPr="00EA3E15">
        <w:rPr>
          <w:b/>
          <w:bCs/>
          <w:color w:val="000000"/>
          <w:spacing w:val="3"/>
          <w:w w:val="102"/>
          <w:szCs w:val="22"/>
        </w:rPr>
        <w:t>ON</w:t>
      </w:r>
      <w:r w:rsidRPr="00EA3E15">
        <w:rPr>
          <w:b/>
          <w:bCs/>
          <w:color w:val="000000"/>
          <w:spacing w:val="2"/>
          <w:w w:val="102"/>
          <w:szCs w:val="22"/>
        </w:rPr>
        <w:t>SI</w:t>
      </w:r>
      <w:r w:rsidRPr="00EA3E15">
        <w:rPr>
          <w:b/>
          <w:bCs/>
          <w:color w:val="000000"/>
          <w:spacing w:val="3"/>
          <w:w w:val="102"/>
          <w:szCs w:val="22"/>
        </w:rPr>
        <w:t>B</w:t>
      </w:r>
      <w:r w:rsidRPr="00EA3E15">
        <w:rPr>
          <w:b/>
          <w:bCs/>
          <w:color w:val="000000"/>
          <w:spacing w:val="2"/>
          <w:w w:val="102"/>
          <w:szCs w:val="22"/>
        </w:rPr>
        <w:t>I</w:t>
      </w:r>
      <w:r w:rsidRPr="00EA3E15">
        <w:rPr>
          <w:b/>
          <w:bCs/>
          <w:color w:val="000000"/>
          <w:spacing w:val="3"/>
          <w:w w:val="102"/>
          <w:szCs w:val="22"/>
        </w:rPr>
        <w:t>L</w:t>
      </w:r>
      <w:r w:rsidRPr="00EA3E15">
        <w:rPr>
          <w:b/>
          <w:bCs/>
          <w:color w:val="000000"/>
          <w:spacing w:val="2"/>
          <w:w w:val="102"/>
          <w:szCs w:val="22"/>
        </w:rPr>
        <w:t>I</w:t>
      </w:r>
      <w:r w:rsidRPr="00EA3E15">
        <w:rPr>
          <w:b/>
          <w:bCs/>
          <w:color w:val="000000"/>
          <w:spacing w:val="3"/>
          <w:w w:val="102"/>
          <w:szCs w:val="22"/>
        </w:rPr>
        <w:t>T</w:t>
      </w:r>
      <w:r w:rsidRPr="00EA3E15">
        <w:rPr>
          <w:b/>
          <w:bCs/>
          <w:color w:val="000000"/>
          <w:spacing w:val="2"/>
          <w:w w:val="102"/>
          <w:szCs w:val="22"/>
        </w:rPr>
        <w:t>I</w:t>
      </w:r>
      <w:r w:rsidRPr="00EA3E15">
        <w:rPr>
          <w:b/>
          <w:bCs/>
          <w:color w:val="000000"/>
          <w:spacing w:val="3"/>
          <w:w w:val="102"/>
          <w:szCs w:val="22"/>
        </w:rPr>
        <w:t>E</w:t>
      </w:r>
      <w:r w:rsidRPr="00EA3E15">
        <w:rPr>
          <w:b/>
          <w:bCs/>
          <w:color w:val="000000"/>
          <w:w w:val="102"/>
          <w:szCs w:val="22"/>
        </w:rPr>
        <w:t>S</w:t>
      </w:r>
    </w:p>
    <w:tbl>
      <w:tblPr>
        <w:tblStyle w:val="Tabellrutenett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8251"/>
      </w:tblGrid>
      <w:tr w:rsidR="00796EA0" w:rsidRPr="004E5D0D" w14:paraId="01543FC3" w14:textId="77777777" w:rsidTr="00B80079">
        <w:tc>
          <w:tcPr>
            <w:tcW w:w="1383" w:type="dxa"/>
          </w:tcPr>
          <w:p w14:paraId="45381B91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</w:rPr>
            </w:pPr>
            <w:r w:rsidRPr="000A5175">
              <w:rPr>
                <w:rFonts w:cstheme="minorHAnsi"/>
                <w:szCs w:val="22"/>
              </w:rPr>
              <w:t>2016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>
              <w:rPr>
                <w:rFonts w:cstheme="minorHAnsi"/>
                <w:szCs w:val="22"/>
              </w:rPr>
              <w:t>2023</w:t>
            </w:r>
          </w:p>
        </w:tc>
        <w:tc>
          <w:tcPr>
            <w:tcW w:w="8251" w:type="dxa"/>
          </w:tcPr>
          <w:p w14:paraId="14865AC0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  <w:lang w:val="en-US"/>
              </w:rPr>
            </w:pP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>Centre for Cancer Biomarkers (</w:t>
            </w:r>
            <w:proofErr w:type="spellStart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>CCBIO</w:t>
            </w:r>
            <w:proofErr w:type="spellEnd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, </w:t>
            </w:r>
            <w:proofErr w:type="spellStart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>UiB</w:t>
            </w:r>
            <w:proofErr w:type="spellEnd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)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Co-Director</w:t>
            </w:r>
          </w:p>
        </w:tc>
      </w:tr>
      <w:tr w:rsidR="00796EA0" w:rsidRPr="004E5D0D" w14:paraId="7F1346CA" w14:textId="77777777" w:rsidTr="00B80079">
        <w:tc>
          <w:tcPr>
            <w:tcW w:w="1383" w:type="dxa"/>
          </w:tcPr>
          <w:p w14:paraId="181EBE4F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</w:rPr>
            </w:pPr>
            <w:r w:rsidRPr="000A5175">
              <w:rPr>
                <w:rFonts w:cstheme="minorHAnsi"/>
                <w:szCs w:val="22"/>
              </w:rPr>
              <w:t>2017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0A5175">
              <w:rPr>
                <w:rFonts w:cstheme="minorHAnsi"/>
                <w:szCs w:val="22"/>
              </w:rPr>
              <w:t>2020</w:t>
            </w:r>
          </w:p>
        </w:tc>
        <w:tc>
          <w:tcPr>
            <w:tcW w:w="8251" w:type="dxa"/>
          </w:tcPr>
          <w:p w14:paraId="6E77A574" w14:textId="77777777" w:rsidR="00796EA0" w:rsidRPr="000A5175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-113" w:right="-20"/>
              <w:jc w:val="both"/>
              <w:rPr>
                <w:rFonts w:cstheme="minorHAnsi"/>
                <w:color w:val="000000"/>
                <w:spacing w:val="2"/>
                <w:szCs w:val="22"/>
                <w:lang w:val="en-US"/>
              </w:rPr>
            </w:pPr>
            <w:proofErr w:type="spellStart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>UiO</w:t>
            </w:r>
            <w:proofErr w:type="spellEnd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Centre for Molecular Medicine Norway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proofErr w:type="spellStart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>NCMM</w:t>
            </w:r>
            <w:proofErr w:type="spellEnd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Associate Investigator</w:t>
            </w:r>
          </w:p>
        </w:tc>
      </w:tr>
      <w:tr w:rsidR="00796EA0" w:rsidRPr="004E5D0D" w14:paraId="0AEA372D" w14:textId="77777777" w:rsidTr="00B80079">
        <w:tc>
          <w:tcPr>
            <w:tcW w:w="1383" w:type="dxa"/>
          </w:tcPr>
          <w:p w14:paraId="218FAE58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</w:rPr>
            </w:pPr>
            <w:r w:rsidRPr="000A5175">
              <w:rPr>
                <w:rFonts w:cstheme="minorHAnsi"/>
                <w:szCs w:val="22"/>
              </w:rPr>
              <w:t>2013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20201C4B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  <w:lang w:val="en-US"/>
              </w:rPr>
            </w:pP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>Centre for Cancer Biomarkers (</w:t>
            </w:r>
            <w:proofErr w:type="spellStart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>CCBIO</w:t>
            </w:r>
            <w:proofErr w:type="spellEnd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)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Project leader</w:t>
            </w:r>
          </w:p>
        </w:tc>
      </w:tr>
      <w:tr w:rsidR="00796EA0" w:rsidRPr="004E5D0D" w14:paraId="57E5EACA" w14:textId="77777777" w:rsidTr="00B80079">
        <w:tc>
          <w:tcPr>
            <w:tcW w:w="1383" w:type="dxa"/>
          </w:tcPr>
          <w:p w14:paraId="5653693A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</w:rPr>
            </w:pPr>
            <w:r w:rsidRPr="000A5175">
              <w:rPr>
                <w:rFonts w:cstheme="minorHAnsi"/>
                <w:szCs w:val="22"/>
              </w:rPr>
              <w:t>2013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0A5175">
              <w:rPr>
                <w:rFonts w:cstheme="minorHAnsi"/>
                <w:szCs w:val="22"/>
              </w:rPr>
              <w:t>2016</w:t>
            </w:r>
          </w:p>
        </w:tc>
        <w:tc>
          <w:tcPr>
            <w:tcW w:w="8251" w:type="dxa"/>
          </w:tcPr>
          <w:p w14:paraId="58F8B288" w14:textId="77777777" w:rsidR="00796EA0" w:rsidRPr="000A5175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-113" w:right="-20"/>
              <w:jc w:val="both"/>
              <w:rPr>
                <w:rFonts w:cstheme="minorHAnsi"/>
                <w:color w:val="000000"/>
                <w:spacing w:val="2"/>
                <w:szCs w:val="22"/>
                <w:lang w:val="en-US"/>
              </w:rPr>
            </w:pPr>
            <w:proofErr w:type="spellStart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>MedViz</w:t>
            </w:r>
            <w:proofErr w:type="spellEnd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Visualization Cluster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Work package leader</w:t>
            </w:r>
          </w:p>
        </w:tc>
      </w:tr>
      <w:tr w:rsidR="00796EA0" w:rsidRPr="004E5D0D" w14:paraId="03C01CD7" w14:textId="77777777" w:rsidTr="00B80079">
        <w:tc>
          <w:tcPr>
            <w:tcW w:w="1383" w:type="dxa"/>
          </w:tcPr>
          <w:p w14:paraId="2A6D29FD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</w:rPr>
            </w:pPr>
            <w:r w:rsidRPr="000A5175">
              <w:rPr>
                <w:rFonts w:cstheme="minorHAnsi"/>
                <w:szCs w:val="22"/>
              </w:rPr>
              <w:t>2011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0A5175">
              <w:rPr>
                <w:rFonts w:cstheme="minorHAnsi"/>
                <w:szCs w:val="22"/>
              </w:rPr>
              <w:t>2017</w:t>
            </w:r>
          </w:p>
        </w:tc>
        <w:tc>
          <w:tcPr>
            <w:tcW w:w="8251" w:type="dxa"/>
          </w:tcPr>
          <w:p w14:paraId="38F0AA40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  <w:lang w:val="en-US"/>
              </w:rPr>
            </w:pP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Core Facility for Flow Cytometry at </w:t>
            </w:r>
            <w:proofErr w:type="spellStart"/>
            <w:r w:rsidRPr="000A5175">
              <w:rPr>
                <w:rFonts w:cstheme="minorHAnsi"/>
                <w:color w:val="000000"/>
                <w:szCs w:val="22"/>
                <w:lang w:val="en-US"/>
              </w:rPr>
              <w:t>UiB</w:t>
            </w:r>
            <w:proofErr w:type="spellEnd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Director</w:t>
            </w:r>
          </w:p>
        </w:tc>
      </w:tr>
      <w:tr w:rsidR="00796EA0" w:rsidRPr="004E5D0D" w14:paraId="6D4426D3" w14:textId="77777777" w:rsidTr="00B80079">
        <w:tc>
          <w:tcPr>
            <w:tcW w:w="1383" w:type="dxa"/>
          </w:tcPr>
          <w:p w14:paraId="7C1F116F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</w:rPr>
            </w:pPr>
            <w:r w:rsidRPr="000A5175">
              <w:rPr>
                <w:rFonts w:cstheme="minorHAnsi"/>
                <w:szCs w:val="22"/>
              </w:rPr>
              <w:t>2004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0A5175">
              <w:rPr>
                <w:rFonts w:cstheme="minorHAnsi"/>
                <w:szCs w:val="22"/>
              </w:rPr>
              <w:t>2005</w:t>
            </w:r>
          </w:p>
        </w:tc>
        <w:tc>
          <w:tcPr>
            <w:tcW w:w="8251" w:type="dxa"/>
          </w:tcPr>
          <w:p w14:paraId="4EECCB68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  <w:lang w:val="en-US"/>
              </w:rPr>
            </w:pPr>
            <w:proofErr w:type="spellStart"/>
            <w:r w:rsidRPr="000A5175">
              <w:rPr>
                <w:rFonts w:cstheme="minorHAnsi"/>
                <w:color w:val="000000"/>
                <w:szCs w:val="22"/>
                <w:lang w:val="en-US"/>
              </w:rPr>
              <w:t>UiB</w:t>
            </w:r>
            <w:proofErr w:type="spellEnd"/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and </w:t>
            </w:r>
            <w:proofErr w:type="spellStart"/>
            <w:r w:rsidRPr="000A5175">
              <w:rPr>
                <w:rFonts w:cstheme="minorHAnsi"/>
                <w:color w:val="000000"/>
                <w:szCs w:val="22"/>
                <w:lang w:val="en-US"/>
              </w:rPr>
              <w:t>Haukeland</w:t>
            </w:r>
            <w:proofErr w:type="spellEnd"/>
            <w:r w:rsidRPr="000A5175">
              <w:rPr>
                <w:rFonts w:cstheme="minorHAnsi"/>
                <w:color w:val="000000"/>
                <w:szCs w:val="22"/>
                <w:lang w:val="en-US"/>
              </w:rPr>
              <w:t xml:space="preserve"> University </w:t>
            </w: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Hospital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Committee for Translational Research</w:t>
            </w:r>
          </w:p>
        </w:tc>
      </w:tr>
      <w:tr w:rsidR="00796EA0" w:rsidRPr="00414DE1" w14:paraId="7A55ACE9" w14:textId="77777777" w:rsidTr="00B80079">
        <w:tc>
          <w:tcPr>
            <w:tcW w:w="1383" w:type="dxa"/>
          </w:tcPr>
          <w:p w14:paraId="6A9268E2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</w:rPr>
            </w:pPr>
            <w:r w:rsidRPr="000A5175">
              <w:rPr>
                <w:rFonts w:cstheme="minorHAnsi"/>
                <w:szCs w:val="22"/>
              </w:rPr>
              <w:t>2002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 2006</w:t>
            </w:r>
            <w:r>
              <w:rPr>
                <w:rFonts w:cstheme="minorHAnsi"/>
                <w:szCs w:val="22"/>
              </w:rPr>
              <w:t xml:space="preserve"> </w:t>
            </w:r>
            <w:r w:rsidRPr="000A5175">
              <w:rPr>
                <w:rFonts w:cstheme="minorHAnsi"/>
                <w:szCs w:val="22"/>
              </w:rPr>
              <w:t>/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rFonts w:cstheme="minorHAnsi"/>
                <w:szCs w:val="22"/>
              </w:rPr>
              <w:br/>
              <w:t>20</w:t>
            </w:r>
            <w:r w:rsidRPr="000A5175">
              <w:rPr>
                <w:rFonts w:cstheme="minorHAnsi"/>
                <w:szCs w:val="22"/>
              </w:rPr>
              <w:t>21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 20</w:t>
            </w:r>
            <w:r w:rsidRPr="000A5175">
              <w:rPr>
                <w:rFonts w:cstheme="minorHAnsi"/>
                <w:szCs w:val="22"/>
              </w:rPr>
              <w:t>24</w:t>
            </w:r>
          </w:p>
        </w:tc>
        <w:tc>
          <w:tcPr>
            <w:tcW w:w="8251" w:type="dxa"/>
          </w:tcPr>
          <w:p w14:paraId="0DCE863D" w14:textId="77777777" w:rsidR="00796EA0" w:rsidRDefault="00796EA0" w:rsidP="00B80079">
            <w:pPr>
              <w:ind w:left="-113"/>
              <w:jc w:val="both"/>
              <w:rPr>
                <w:rFonts w:cstheme="minorHAnsi"/>
                <w:color w:val="000000"/>
                <w:szCs w:val="22"/>
                <w:lang w:val="en-US"/>
              </w:rPr>
            </w:pP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</w:p>
          <w:p w14:paraId="4700875C" w14:textId="77777777" w:rsidR="00796EA0" w:rsidRPr="000A5175" w:rsidRDefault="00796EA0" w:rsidP="00B80079">
            <w:pPr>
              <w:ind w:left="-113"/>
              <w:jc w:val="both"/>
              <w:rPr>
                <w:rFonts w:cstheme="minorHAnsi"/>
                <w:szCs w:val="22"/>
                <w:lang w:val="en-US"/>
              </w:rPr>
            </w:pPr>
            <w:r>
              <w:rPr>
                <w:rFonts w:cstheme="minorHAnsi"/>
                <w:color w:val="000000"/>
                <w:szCs w:val="22"/>
                <w:lang w:val="en-US"/>
              </w:rPr>
              <w:t xml:space="preserve">Steering </w:t>
            </w: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Board Member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/ </w:t>
            </w: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Medical Faculty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0A5175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  <w:proofErr w:type="spellStart"/>
            <w:r w:rsidRPr="000A5175">
              <w:rPr>
                <w:rFonts w:cstheme="minorHAnsi"/>
                <w:color w:val="000000"/>
                <w:szCs w:val="22"/>
                <w:lang w:val="en-US"/>
              </w:rPr>
              <w:t>UiB</w:t>
            </w:r>
            <w:proofErr w:type="spellEnd"/>
          </w:p>
        </w:tc>
      </w:tr>
    </w:tbl>
    <w:p w14:paraId="43D75457" w14:textId="77777777" w:rsidR="00796EA0" w:rsidRPr="00F5699D" w:rsidRDefault="00796EA0" w:rsidP="00796EA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jc w:val="both"/>
        <w:rPr>
          <w:color w:val="000000"/>
          <w:sz w:val="16"/>
          <w:szCs w:val="16"/>
        </w:rPr>
      </w:pPr>
    </w:p>
    <w:p w14:paraId="36CB6473" w14:textId="77777777" w:rsidR="00796EA0" w:rsidRPr="00EA3E15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37"/>
        <w:ind w:left="360" w:right="-20"/>
        <w:jc w:val="both"/>
        <w:rPr>
          <w:b/>
          <w:bCs/>
          <w:color w:val="000000"/>
          <w:spacing w:val="2"/>
          <w:szCs w:val="22"/>
        </w:rPr>
      </w:pPr>
      <w:r>
        <w:rPr>
          <w:b/>
          <w:bCs/>
          <w:color w:val="000000"/>
          <w:spacing w:val="2"/>
          <w:szCs w:val="22"/>
        </w:rPr>
        <w:t>REVIEWING ACTIVITIES</w:t>
      </w:r>
    </w:p>
    <w:tbl>
      <w:tblPr>
        <w:tblStyle w:val="Tabellrutenett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8251"/>
      </w:tblGrid>
      <w:tr w:rsidR="00796EA0" w:rsidRPr="006B2908" w14:paraId="6800C8B7" w14:textId="77777777" w:rsidTr="00B80079">
        <w:tc>
          <w:tcPr>
            <w:tcW w:w="1383" w:type="dxa"/>
          </w:tcPr>
          <w:p w14:paraId="33D95743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2021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33F563C2" w14:textId="77777777" w:rsidR="00796EA0" w:rsidRPr="001117C2" w:rsidRDefault="00796EA0" w:rsidP="00B80079">
            <w:pPr>
              <w:jc w:val="both"/>
              <w:rPr>
                <w:rFonts w:cstheme="minorHAnsi"/>
                <w:color w:val="000000"/>
                <w:szCs w:val="22"/>
                <w:lang w:val="en-US"/>
              </w:rPr>
            </w:pP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Novo Nordisk Foundation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The Committee on Clinical and Translational Medicine</w:t>
            </w:r>
          </w:p>
        </w:tc>
      </w:tr>
      <w:tr w:rsidR="00796EA0" w:rsidRPr="006B2908" w14:paraId="24B8BC34" w14:textId="77777777" w:rsidTr="00B80079">
        <w:tc>
          <w:tcPr>
            <w:tcW w:w="1383" w:type="dxa"/>
          </w:tcPr>
          <w:p w14:paraId="0120FA03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2021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1117C2">
              <w:rPr>
                <w:rFonts w:cstheme="minorHAnsi"/>
                <w:szCs w:val="22"/>
              </w:rPr>
              <w:t>2022</w:t>
            </w:r>
          </w:p>
        </w:tc>
        <w:tc>
          <w:tcPr>
            <w:tcW w:w="8251" w:type="dxa"/>
          </w:tcPr>
          <w:p w14:paraId="6923FD49" w14:textId="77777777" w:rsidR="00796EA0" w:rsidRPr="001117C2" w:rsidRDefault="00796EA0" w:rsidP="00B80079">
            <w:pPr>
              <w:jc w:val="both"/>
              <w:rPr>
                <w:rFonts w:cstheme="minorHAnsi"/>
                <w:color w:val="000000"/>
                <w:szCs w:val="22"/>
                <w:lang w:val="en-US"/>
              </w:rPr>
            </w:pP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European Hematology Association Clinical Research Training in Hematology program - Course Director </w:t>
            </w:r>
          </w:p>
        </w:tc>
      </w:tr>
      <w:tr w:rsidR="00796EA0" w:rsidRPr="00837391" w14:paraId="6BFEDD98" w14:textId="77777777" w:rsidTr="00B80079">
        <w:tc>
          <w:tcPr>
            <w:tcW w:w="1383" w:type="dxa"/>
          </w:tcPr>
          <w:p w14:paraId="5E18DE4C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2020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1117C2">
              <w:rPr>
                <w:rFonts w:cstheme="minorHAnsi"/>
                <w:szCs w:val="22"/>
              </w:rPr>
              <w:t>2021</w:t>
            </w:r>
          </w:p>
        </w:tc>
        <w:tc>
          <w:tcPr>
            <w:tcW w:w="8251" w:type="dxa"/>
          </w:tcPr>
          <w:p w14:paraId="7B14E76B" w14:textId="77777777" w:rsidR="00796EA0" w:rsidRPr="001117C2" w:rsidRDefault="00796EA0" w:rsidP="00B80079">
            <w:pPr>
              <w:jc w:val="both"/>
              <w:rPr>
                <w:rFonts w:cstheme="minorHAnsi"/>
                <w:color w:val="000000"/>
                <w:szCs w:val="22"/>
                <w:lang w:val="en-US"/>
              </w:rPr>
            </w:pP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EHA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Clinical Research Training in Hematology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Incoming Course Director</w:t>
            </w:r>
          </w:p>
        </w:tc>
      </w:tr>
      <w:tr w:rsidR="00796EA0" w:rsidRPr="00837391" w14:paraId="415B24E7" w14:textId="77777777" w:rsidTr="00B80079">
        <w:tc>
          <w:tcPr>
            <w:tcW w:w="1383" w:type="dxa"/>
          </w:tcPr>
          <w:p w14:paraId="2B87F573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2021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19DFFF8B" w14:textId="77777777" w:rsidR="00796EA0" w:rsidRPr="001117C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jc w:val="both"/>
              <w:rPr>
                <w:rFonts w:cstheme="minorHAnsi"/>
                <w:color w:val="000000"/>
                <w:spacing w:val="2"/>
                <w:szCs w:val="22"/>
                <w:lang w:val="en-US"/>
              </w:rPr>
            </w:pP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Nordic AML Group, chair, founding member</w:t>
            </w:r>
          </w:p>
        </w:tc>
      </w:tr>
      <w:tr w:rsidR="00796EA0" w:rsidRPr="009F2CF1" w14:paraId="629D3A0A" w14:textId="77777777" w:rsidTr="00B80079">
        <w:tc>
          <w:tcPr>
            <w:tcW w:w="1383" w:type="dxa"/>
          </w:tcPr>
          <w:p w14:paraId="60A38E9A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2019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7DA29E3B" w14:textId="77777777" w:rsidR="00796EA0" w:rsidRPr="001117C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jc w:val="both"/>
              <w:rPr>
                <w:rFonts w:cstheme="minorHAnsi"/>
                <w:color w:val="000000"/>
                <w:spacing w:val="2"/>
                <w:szCs w:val="22"/>
                <w:lang w:val="en-US"/>
              </w:rPr>
            </w:pP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EHA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Scientific Working Group Acute Myeloid Leukemia </w:t>
            </w:r>
          </w:p>
        </w:tc>
      </w:tr>
      <w:tr w:rsidR="00796EA0" w:rsidRPr="00B51377" w14:paraId="5CB727F1" w14:textId="77777777" w:rsidTr="00B80079">
        <w:tc>
          <w:tcPr>
            <w:tcW w:w="1383" w:type="dxa"/>
          </w:tcPr>
          <w:p w14:paraId="44C86E2B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2019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58374DF9" w14:textId="77777777" w:rsidR="00796EA0" w:rsidRPr="001117C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jc w:val="both"/>
              <w:rPr>
                <w:rFonts w:cstheme="minorHAnsi"/>
                <w:color w:val="000000"/>
                <w:spacing w:val="2"/>
                <w:szCs w:val="22"/>
                <w:lang w:val="en-US"/>
              </w:rPr>
            </w:pP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The Norwegian Cancer Society Scientific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Advisory Board</w:t>
            </w:r>
          </w:p>
        </w:tc>
      </w:tr>
      <w:tr w:rsidR="00796EA0" w:rsidRPr="00414DE1" w14:paraId="2D73B8BB" w14:textId="77777777" w:rsidTr="00B80079">
        <w:tc>
          <w:tcPr>
            <w:tcW w:w="1383" w:type="dxa"/>
          </w:tcPr>
          <w:p w14:paraId="79842443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2018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5D7004C4" w14:textId="77777777" w:rsidR="00796EA0" w:rsidRPr="001117C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jc w:val="both"/>
              <w:rPr>
                <w:rFonts w:cstheme="minorHAnsi"/>
                <w:color w:val="000000"/>
                <w:spacing w:val="2"/>
                <w:szCs w:val="22"/>
                <w:lang w:val="en-US"/>
              </w:rPr>
            </w:pP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HOVON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AML International Steering Group</w:t>
            </w:r>
          </w:p>
        </w:tc>
      </w:tr>
      <w:tr w:rsidR="00796EA0" w:rsidRPr="00837391" w14:paraId="3F321472" w14:textId="77777777" w:rsidTr="00B80079">
        <w:tc>
          <w:tcPr>
            <w:tcW w:w="1383" w:type="dxa"/>
          </w:tcPr>
          <w:p w14:paraId="4B82BC7E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2016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71861074" w14:textId="77777777" w:rsidR="00796EA0" w:rsidRPr="001117C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jc w:val="both"/>
              <w:rPr>
                <w:rFonts w:cstheme="minorHAnsi"/>
                <w:color w:val="000000"/>
                <w:spacing w:val="2"/>
                <w:szCs w:val="22"/>
                <w:lang w:val="en-US"/>
              </w:rPr>
            </w:pP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Norwegian AML Group, chair, founding member</w:t>
            </w:r>
          </w:p>
        </w:tc>
      </w:tr>
      <w:tr w:rsidR="00796EA0" w:rsidRPr="00837391" w14:paraId="4413F691" w14:textId="77777777" w:rsidTr="00B80079">
        <w:tc>
          <w:tcPr>
            <w:tcW w:w="1383" w:type="dxa"/>
          </w:tcPr>
          <w:p w14:paraId="7F473F3D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2015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6B520197" w14:textId="77777777" w:rsidR="00796EA0" w:rsidRPr="001117C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jc w:val="both"/>
              <w:rPr>
                <w:rFonts w:cstheme="minorHAnsi"/>
                <w:color w:val="000000"/>
                <w:spacing w:val="2"/>
                <w:szCs w:val="22"/>
                <w:lang w:val="en-US"/>
              </w:rPr>
            </w:pP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Swedish Wallenberg Academy Fellows </w:t>
            </w: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Programme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- Evaluator</w:t>
            </w:r>
          </w:p>
        </w:tc>
      </w:tr>
      <w:tr w:rsidR="00796EA0" w:rsidRPr="009F2CF1" w14:paraId="4E51E19E" w14:textId="77777777" w:rsidTr="00B80079">
        <w:tc>
          <w:tcPr>
            <w:tcW w:w="1383" w:type="dxa"/>
          </w:tcPr>
          <w:p w14:paraId="4CE6E421" w14:textId="77777777" w:rsidR="00796EA0" w:rsidRDefault="00796EA0" w:rsidP="00B80079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2014 – 2018</w:t>
            </w:r>
          </w:p>
          <w:p w14:paraId="50CA9C74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2008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07E0FF83" w14:textId="77777777" w:rsidR="00796EA0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jc w:val="both"/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</w:pP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Oslo Cancer Cluster / Oslo / Norway / Board of Directors</w:t>
            </w:r>
          </w:p>
          <w:p w14:paraId="5DB6F13F" w14:textId="77777777" w:rsidR="00796EA0" w:rsidRPr="001117C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jc w:val="both"/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</w:pP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Lund University, Karolinska Inst., Uppsala University, </w:t>
            </w:r>
            <w:proofErr w:type="spellStart"/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UiT</w:t>
            </w:r>
            <w:proofErr w:type="spellEnd"/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, </w:t>
            </w: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UiO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– Evaluator PhD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s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</w:t>
            </w:r>
          </w:p>
        </w:tc>
      </w:tr>
      <w:tr w:rsidR="00796EA0" w:rsidRPr="00B51377" w14:paraId="07F71D00" w14:textId="77777777" w:rsidTr="00B80079">
        <w:tc>
          <w:tcPr>
            <w:tcW w:w="1383" w:type="dxa"/>
          </w:tcPr>
          <w:p w14:paraId="36493B2C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2007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1117C2">
              <w:rPr>
                <w:rFonts w:cstheme="minorHAnsi"/>
                <w:szCs w:val="22"/>
              </w:rPr>
              <w:t>2013</w:t>
            </w:r>
          </w:p>
        </w:tc>
        <w:tc>
          <w:tcPr>
            <w:tcW w:w="8251" w:type="dxa"/>
          </w:tcPr>
          <w:p w14:paraId="326FD97B" w14:textId="77777777" w:rsidR="00796EA0" w:rsidRPr="001117C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jc w:val="both"/>
              <w:rPr>
                <w:rFonts w:cstheme="minorHAnsi"/>
                <w:color w:val="000000"/>
                <w:szCs w:val="22"/>
                <w:lang w:val="en-US"/>
              </w:rPr>
            </w:pPr>
            <w:r w:rsidRPr="001117C2">
              <w:rPr>
                <w:rFonts w:cstheme="minorHAnsi"/>
                <w:color w:val="000000"/>
                <w:szCs w:val="22"/>
                <w:lang w:val="en-US"/>
              </w:rPr>
              <w:t>The Norwegian Cancer Society</w:t>
            </w:r>
            <w:r w:rsidRPr="001117C2">
              <w:rPr>
                <w:rFonts w:cstheme="minorHAnsi"/>
                <w:color w:val="000000"/>
                <w:spacing w:val="3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spacing w:val="3"/>
                <w:szCs w:val="22"/>
                <w:lang w:val="en-US"/>
              </w:rPr>
              <w:t>/</w:t>
            </w:r>
            <w:r w:rsidRPr="001117C2">
              <w:rPr>
                <w:rFonts w:cstheme="minorHAnsi"/>
                <w:color w:val="000000"/>
                <w:spacing w:val="3"/>
                <w:szCs w:val="22"/>
                <w:lang w:val="en-US"/>
              </w:rPr>
              <w:t xml:space="preserve"> R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ev</w:t>
            </w:r>
            <w:r w:rsidRPr="001117C2">
              <w:rPr>
                <w:rFonts w:cstheme="minorHAnsi"/>
                <w:color w:val="000000"/>
                <w:spacing w:val="1"/>
                <w:szCs w:val="22"/>
                <w:lang w:val="en-US"/>
              </w:rPr>
              <w:t>i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e</w:t>
            </w:r>
            <w:r w:rsidRPr="001117C2">
              <w:rPr>
                <w:rFonts w:cstheme="minorHAnsi"/>
                <w:color w:val="000000"/>
                <w:szCs w:val="22"/>
                <w:lang w:val="en-US"/>
              </w:rPr>
              <w:t>w</w:t>
            </w:r>
            <w:r w:rsidRPr="001117C2">
              <w:rPr>
                <w:rFonts w:cstheme="minorHAnsi"/>
                <w:color w:val="000000"/>
                <w:spacing w:val="18"/>
                <w:szCs w:val="22"/>
                <w:lang w:val="en-US"/>
              </w:rPr>
              <w:t xml:space="preserve"> 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pane</w:t>
            </w:r>
            <w:r w:rsidRPr="001117C2">
              <w:rPr>
                <w:rFonts w:cstheme="minorHAnsi"/>
                <w:color w:val="000000"/>
                <w:szCs w:val="22"/>
                <w:lang w:val="en-US"/>
              </w:rPr>
              <w:t>l</w:t>
            </w:r>
            <w:r w:rsidRPr="001117C2">
              <w:rPr>
                <w:rFonts w:cstheme="minorHAnsi"/>
                <w:color w:val="000000"/>
                <w:spacing w:val="13"/>
                <w:szCs w:val="22"/>
                <w:lang w:val="en-US"/>
              </w:rPr>
              <w:t xml:space="preserve"> </w:t>
            </w:r>
            <w:r w:rsidRPr="001117C2">
              <w:rPr>
                <w:rFonts w:cstheme="minorHAnsi"/>
                <w:color w:val="000000"/>
                <w:spacing w:val="3"/>
                <w:szCs w:val="22"/>
                <w:lang w:val="en-US"/>
              </w:rPr>
              <w:t>m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e</w:t>
            </w:r>
            <w:r w:rsidRPr="001117C2">
              <w:rPr>
                <w:rFonts w:cstheme="minorHAnsi"/>
                <w:color w:val="000000"/>
                <w:spacing w:val="3"/>
                <w:szCs w:val="22"/>
                <w:lang w:val="en-US"/>
              </w:rPr>
              <w:t>m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be</w:t>
            </w:r>
            <w:r w:rsidRPr="001117C2">
              <w:rPr>
                <w:rFonts w:cstheme="minorHAnsi"/>
                <w:color w:val="000000"/>
                <w:szCs w:val="22"/>
                <w:lang w:val="en-US"/>
              </w:rPr>
              <w:t>r</w:t>
            </w:r>
          </w:p>
        </w:tc>
      </w:tr>
      <w:tr w:rsidR="00796EA0" w:rsidRPr="00602569" w14:paraId="136D4DCD" w14:textId="77777777" w:rsidTr="00B80079">
        <w:tc>
          <w:tcPr>
            <w:tcW w:w="1383" w:type="dxa"/>
          </w:tcPr>
          <w:p w14:paraId="2E205042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2008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1117C2">
              <w:rPr>
                <w:rFonts w:cstheme="minorHAnsi"/>
                <w:szCs w:val="22"/>
              </w:rPr>
              <w:t>2013</w:t>
            </w:r>
          </w:p>
        </w:tc>
        <w:tc>
          <w:tcPr>
            <w:tcW w:w="8251" w:type="dxa"/>
          </w:tcPr>
          <w:p w14:paraId="28B3C3DA" w14:textId="77777777" w:rsidR="00796EA0" w:rsidRPr="001117C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jc w:val="both"/>
              <w:rPr>
                <w:rFonts w:cstheme="minorHAnsi"/>
                <w:color w:val="000000"/>
                <w:spacing w:val="3"/>
                <w:szCs w:val="22"/>
                <w:lang w:val="en-US"/>
              </w:rPr>
            </w:pP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Program plan committee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s / RCN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/ 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Stem Cell Res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, 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Cancer Re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s.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, 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&amp;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Clinical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Research </w:t>
            </w:r>
          </w:p>
        </w:tc>
      </w:tr>
      <w:tr w:rsidR="00796EA0" w:rsidRPr="009F2CF1" w14:paraId="7BFE893F" w14:textId="77777777" w:rsidTr="00B80079">
        <w:tc>
          <w:tcPr>
            <w:tcW w:w="1383" w:type="dxa"/>
          </w:tcPr>
          <w:p w14:paraId="634E6F83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2008</w:t>
            </w:r>
          </w:p>
        </w:tc>
        <w:tc>
          <w:tcPr>
            <w:tcW w:w="8251" w:type="dxa"/>
          </w:tcPr>
          <w:p w14:paraId="5318DDB7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  <w:lang w:val="en-US"/>
              </w:rPr>
            </w:pPr>
            <w:proofErr w:type="spellStart"/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Åbo</w:t>
            </w:r>
            <w:proofErr w:type="spellEnd"/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</w:t>
            </w:r>
            <w:proofErr w:type="spellStart"/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Akad</w:t>
            </w:r>
            <w:proofErr w:type="spellEnd"/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University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/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Finland 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/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Evaluation of Centre of Excellence</w:t>
            </w:r>
          </w:p>
        </w:tc>
      </w:tr>
      <w:tr w:rsidR="00796EA0" w:rsidRPr="00414DE1" w14:paraId="0F9197BA" w14:textId="77777777" w:rsidTr="00B80079">
        <w:tc>
          <w:tcPr>
            <w:tcW w:w="1383" w:type="dxa"/>
          </w:tcPr>
          <w:p w14:paraId="6EE438EF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2009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1117C2">
              <w:rPr>
                <w:rFonts w:cstheme="minorHAnsi"/>
                <w:szCs w:val="22"/>
              </w:rPr>
              <w:t>2019</w:t>
            </w:r>
          </w:p>
        </w:tc>
        <w:tc>
          <w:tcPr>
            <w:tcW w:w="8251" w:type="dxa"/>
          </w:tcPr>
          <w:p w14:paraId="44691D30" w14:textId="77777777" w:rsidR="00796EA0" w:rsidRPr="001117C2" w:rsidRDefault="00796EA0" w:rsidP="00B8007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jc w:val="both"/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</w:pPr>
            <w:r w:rsidRPr="001117C2">
              <w:rPr>
                <w:rFonts w:cstheme="minorHAnsi"/>
                <w:color w:val="000000"/>
                <w:szCs w:val="22"/>
                <w:lang w:val="en-US"/>
              </w:rPr>
              <w:t>European Science Foundation College of Expert Reviewers</w:t>
            </w:r>
          </w:p>
        </w:tc>
      </w:tr>
      <w:tr w:rsidR="00796EA0" w:rsidRPr="00FB5D57" w14:paraId="02180251" w14:textId="77777777" w:rsidTr="00B80079">
        <w:tc>
          <w:tcPr>
            <w:tcW w:w="1383" w:type="dxa"/>
          </w:tcPr>
          <w:p w14:paraId="5F767384" w14:textId="77777777" w:rsidR="00796EA0" w:rsidRPr="001117C2" w:rsidRDefault="00796EA0" w:rsidP="00B80079">
            <w:pPr>
              <w:spacing w:before="100"/>
              <w:jc w:val="both"/>
              <w:rPr>
                <w:rFonts w:cstheme="minorHAnsi"/>
                <w:b/>
                <w:bCs/>
                <w:szCs w:val="22"/>
              </w:rPr>
            </w:pPr>
            <w:r w:rsidRPr="001117C2">
              <w:rPr>
                <w:rFonts w:cstheme="minorHAnsi"/>
                <w:szCs w:val="22"/>
              </w:rPr>
              <w:t>2009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  <w:r w:rsidRPr="001117C2">
              <w:rPr>
                <w:rFonts w:cstheme="minorHAnsi"/>
                <w:szCs w:val="22"/>
              </w:rPr>
              <w:t>2013</w:t>
            </w:r>
          </w:p>
        </w:tc>
        <w:tc>
          <w:tcPr>
            <w:tcW w:w="8251" w:type="dxa"/>
          </w:tcPr>
          <w:p w14:paraId="5E3A6A97" w14:textId="77777777" w:rsidR="00796EA0" w:rsidRPr="001117C2" w:rsidRDefault="00796EA0" w:rsidP="00B80079">
            <w:pPr>
              <w:spacing w:before="100"/>
              <w:jc w:val="both"/>
              <w:rPr>
                <w:rFonts w:cstheme="minorHAnsi"/>
                <w:b/>
                <w:bCs/>
                <w:szCs w:val="22"/>
              </w:rPr>
            </w:pP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Helse Nord research grants– Evaluator, (chair 2012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– 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13)</w:t>
            </w:r>
          </w:p>
        </w:tc>
      </w:tr>
      <w:tr w:rsidR="00796EA0" w:rsidRPr="009D0320" w14:paraId="3421D15D" w14:textId="77777777" w:rsidTr="00B80079">
        <w:tc>
          <w:tcPr>
            <w:tcW w:w="1383" w:type="dxa"/>
          </w:tcPr>
          <w:p w14:paraId="6E1DA0A2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2009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01A86470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  <w:lang w:val="en-US"/>
              </w:rPr>
            </w:pP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Ed</w:t>
            </w:r>
            <w:r w:rsidRPr="001117C2">
              <w:rPr>
                <w:rFonts w:cstheme="minorHAnsi"/>
                <w:color w:val="000000"/>
                <w:spacing w:val="1"/>
                <w:szCs w:val="22"/>
                <w:lang w:val="en-US"/>
              </w:rPr>
              <w:t>it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o</w:t>
            </w:r>
            <w:r w:rsidRPr="001117C2">
              <w:rPr>
                <w:rFonts w:cstheme="minorHAnsi"/>
                <w:color w:val="000000"/>
                <w:spacing w:val="1"/>
                <w:szCs w:val="22"/>
                <w:lang w:val="en-US"/>
              </w:rPr>
              <w:t>r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i</w:t>
            </w:r>
            <w:r w:rsidRPr="001117C2">
              <w:rPr>
                <w:rFonts w:cstheme="minorHAnsi"/>
                <w:color w:val="000000"/>
                <w:szCs w:val="22"/>
                <w:lang w:val="en-US"/>
              </w:rPr>
              <w:t>al</w:t>
            </w:r>
            <w:r w:rsidRPr="001117C2">
              <w:rPr>
                <w:rFonts w:cstheme="minorHAnsi"/>
                <w:color w:val="000000"/>
                <w:spacing w:val="18"/>
                <w:szCs w:val="22"/>
                <w:lang w:val="en-US"/>
              </w:rPr>
              <w:t xml:space="preserve"> </w:t>
            </w:r>
            <w:r w:rsidRPr="001117C2">
              <w:rPr>
                <w:rFonts w:cstheme="minorHAnsi"/>
                <w:color w:val="000000"/>
                <w:spacing w:val="3"/>
                <w:szCs w:val="22"/>
                <w:lang w:val="en-US"/>
              </w:rPr>
              <w:t>B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oa</w:t>
            </w:r>
            <w:r w:rsidRPr="001117C2">
              <w:rPr>
                <w:rFonts w:cstheme="minorHAnsi"/>
                <w:color w:val="000000"/>
                <w:spacing w:val="1"/>
                <w:szCs w:val="22"/>
                <w:lang w:val="en-US"/>
              </w:rPr>
              <w:t>r</w:t>
            </w:r>
            <w:r w:rsidRPr="001117C2">
              <w:rPr>
                <w:rFonts w:cstheme="minorHAnsi"/>
                <w:color w:val="000000"/>
                <w:szCs w:val="22"/>
                <w:lang w:val="en-US"/>
              </w:rPr>
              <w:t>d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J Proteomics, </w:t>
            </w:r>
            <w:proofErr w:type="spellStart"/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ISRN</w:t>
            </w:r>
            <w:proofErr w:type="spellEnd"/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Hematology (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– 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2014) and Acta </w:t>
            </w:r>
            <w:proofErr w:type="spellStart"/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Oncologica</w:t>
            </w:r>
            <w:proofErr w:type="spellEnd"/>
          </w:p>
        </w:tc>
      </w:tr>
      <w:tr w:rsidR="00796EA0" w:rsidRPr="009D0320" w14:paraId="06935BD1" w14:textId="77777777" w:rsidTr="00B80079">
        <w:tc>
          <w:tcPr>
            <w:tcW w:w="1383" w:type="dxa"/>
          </w:tcPr>
          <w:p w14:paraId="1069AADD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1117C2">
              <w:rPr>
                <w:rFonts w:cstheme="minorHAnsi"/>
                <w:szCs w:val="22"/>
              </w:rPr>
              <w:t>2003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40CCA99A" w14:textId="77777777" w:rsidR="00796EA0" w:rsidRPr="001117C2" w:rsidRDefault="00796EA0" w:rsidP="00B80079">
            <w:pPr>
              <w:jc w:val="both"/>
              <w:rPr>
                <w:rFonts w:cstheme="minorHAnsi"/>
                <w:szCs w:val="22"/>
                <w:lang w:val="en-US"/>
              </w:rPr>
            </w:pP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The </w:t>
            </w: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RHU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Call of the French National Research Agency 2016. </w:t>
            </w: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NCMM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/ Nordic </w:t>
            </w: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EMBL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partnership </w:t>
            </w: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Tromsø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(2014). </w:t>
            </w: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Leukaemia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&amp; Lymphoma Research London (2009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–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incl site visits 2009/13), The </w:t>
            </w:r>
            <w:proofErr w:type="spellStart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Duch</w:t>
            </w:r>
            <w:proofErr w:type="spellEnd"/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Natl Cancer Inst (2008), Singapore National Medical Research Council, Ministry of Health (2007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– 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10), Swiss Natl. Science Foundation (2006). Cancer Research UK (2004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–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). Nordic Cancer Union (2003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– 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>05).</w:t>
            </w:r>
            <w:r w:rsidRPr="001117C2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</w:t>
            </w:r>
            <w:r w:rsidRPr="001117C2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EU Commission’s 6th Framework Prog Res Cancer section (2006)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1117C2">
              <w:rPr>
                <w:rFonts w:cstheme="minorHAnsi"/>
                <w:color w:val="000000"/>
                <w:spacing w:val="3"/>
                <w:szCs w:val="22"/>
                <w:lang w:val="en-US"/>
              </w:rPr>
              <w:t xml:space="preserve"> Reviewer grant applications</w:t>
            </w:r>
          </w:p>
        </w:tc>
      </w:tr>
    </w:tbl>
    <w:p w14:paraId="5E361B12" w14:textId="77777777" w:rsidR="00796EA0" w:rsidRPr="00F5699D" w:rsidRDefault="00796EA0" w:rsidP="00796EA0">
      <w:pPr>
        <w:widowControl w:val="0"/>
        <w:autoSpaceDE w:val="0"/>
        <w:autoSpaceDN w:val="0"/>
        <w:adjustRightInd w:val="0"/>
        <w:ind w:right="-20"/>
        <w:jc w:val="both"/>
        <w:rPr>
          <w:b/>
          <w:bCs/>
          <w:color w:val="000000"/>
          <w:spacing w:val="4"/>
          <w:sz w:val="16"/>
          <w:szCs w:val="16"/>
        </w:rPr>
      </w:pPr>
    </w:p>
    <w:p w14:paraId="5CB95994" w14:textId="77777777" w:rsidR="00796EA0" w:rsidRPr="00EA3E15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360" w:right="-20"/>
        <w:jc w:val="both"/>
        <w:rPr>
          <w:color w:val="000000"/>
          <w:szCs w:val="22"/>
        </w:rPr>
      </w:pPr>
      <w:r w:rsidRPr="00EA3E15">
        <w:rPr>
          <w:b/>
          <w:bCs/>
          <w:color w:val="000000"/>
          <w:spacing w:val="4"/>
          <w:szCs w:val="22"/>
        </w:rPr>
        <w:t>M</w:t>
      </w:r>
      <w:r w:rsidRPr="00EA3E15">
        <w:rPr>
          <w:b/>
          <w:bCs/>
          <w:color w:val="000000"/>
          <w:spacing w:val="3"/>
          <w:szCs w:val="22"/>
        </w:rPr>
        <w:t>E</w:t>
      </w:r>
      <w:r w:rsidRPr="00EA3E15">
        <w:rPr>
          <w:b/>
          <w:bCs/>
          <w:color w:val="000000"/>
          <w:spacing w:val="4"/>
          <w:szCs w:val="22"/>
        </w:rPr>
        <w:t>M</w:t>
      </w:r>
      <w:r w:rsidRPr="00EA3E15">
        <w:rPr>
          <w:b/>
          <w:bCs/>
          <w:color w:val="000000"/>
          <w:spacing w:val="3"/>
          <w:szCs w:val="22"/>
        </w:rPr>
        <w:t>BER</w:t>
      </w:r>
      <w:r w:rsidRPr="00EA3E15">
        <w:rPr>
          <w:b/>
          <w:bCs/>
          <w:color w:val="000000"/>
          <w:spacing w:val="2"/>
          <w:szCs w:val="22"/>
        </w:rPr>
        <w:t>S</w:t>
      </w:r>
      <w:r w:rsidRPr="00EA3E15">
        <w:rPr>
          <w:b/>
          <w:bCs/>
          <w:color w:val="000000"/>
          <w:spacing w:val="3"/>
          <w:szCs w:val="22"/>
        </w:rPr>
        <w:t>H</w:t>
      </w:r>
      <w:r w:rsidRPr="00EA3E15">
        <w:rPr>
          <w:b/>
          <w:bCs/>
          <w:color w:val="000000"/>
          <w:spacing w:val="2"/>
          <w:szCs w:val="22"/>
        </w:rPr>
        <w:t>I</w:t>
      </w:r>
      <w:r w:rsidRPr="00EA3E15">
        <w:rPr>
          <w:b/>
          <w:bCs/>
          <w:color w:val="000000"/>
          <w:spacing w:val="3"/>
          <w:szCs w:val="22"/>
        </w:rPr>
        <w:t>P</w:t>
      </w:r>
      <w:r w:rsidRPr="00EA3E15">
        <w:rPr>
          <w:b/>
          <w:bCs/>
          <w:color w:val="000000"/>
          <w:szCs w:val="22"/>
        </w:rPr>
        <w:t>S</w:t>
      </w:r>
      <w:r w:rsidRPr="00EA3E15">
        <w:rPr>
          <w:b/>
          <w:bCs/>
          <w:color w:val="000000"/>
          <w:spacing w:val="37"/>
          <w:szCs w:val="22"/>
        </w:rPr>
        <w:t xml:space="preserve"> </w:t>
      </w:r>
      <w:r>
        <w:rPr>
          <w:b/>
          <w:bCs/>
          <w:color w:val="000000"/>
          <w:szCs w:val="22"/>
        </w:rPr>
        <w:t>OF</w:t>
      </w:r>
      <w:r w:rsidRPr="00EA3E15">
        <w:rPr>
          <w:b/>
          <w:bCs/>
          <w:color w:val="000000"/>
          <w:spacing w:val="10"/>
          <w:szCs w:val="22"/>
        </w:rPr>
        <w:t xml:space="preserve"> </w:t>
      </w:r>
      <w:r w:rsidRPr="00EA3E15">
        <w:rPr>
          <w:b/>
          <w:bCs/>
          <w:color w:val="000000"/>
          <w:spacing w:val="2"/>
          <w:szCs w:val="22"/>
        </w:rPr>
        <w:t>S</w:t>
      </w:r>
      <w:r w:rsidRPr="00EA3E15">
        <w:rPr>
          <w:b/>
          <w:bCs/>
          <w:color w:val="000000"/>
          <w:spacing w:val="3"/>
          <w:szCs w:val="22"/>
        </w:rPr>
        <w:t>C</w:t>
      </w:r>
      <w:r w:rsidRPr="00EA3E15">
        <w:rPr>
          <w:b/>
          <w:bCs/>
          <w:color w:val="000000"/>
          <w:spacing w:val="2"/>
          <w:szCs w:val="22"/>
        </w:rPr>
        <w:t>I</w:t>
      </w:r>
      <w:r w:rsidRPr="00EA3E15">
        <w:rPr>
          <w:b/>
          <w:bCs/>
          <w:color w:val="000000"/>
          <w:spacing w:val="3"/>
          <w:szCs w:val="22"/>
        </w:rPr>
        <w:t>ENT</w:t>
      </w:r>
      <w:r w:rsidRPr="00EA3E15">
        <w:rPr>
          <w:b/>
          <w:bCs/>
          <w:color w:val="000000"/>
          <w:spacing w:val="2"/>
          <w:szCs w:val="22"/>
        </w:rPr>
        <w:t>I</w:t>
      </w:r>
      <w:r w:rsidRPr="00EA3E15">
        <w:rPr>
          <w:b/>
          <w:bCs/>
          <w:color w:val="000000"/>
          <w:spacing w:val="3"/>
          <w:szCs w:val="22"/>
        </w:rPr>
        <w:t>F</w:t>
      </w:r>
      <w:r w:rsidRPr="00EA3E15">
        <w:rPr>
          <w:b/>
          <w:bCs/>
          <w:color w:val="000000"/>
          <w:spacing w:val="2"/>
          <w:szCs w:val="22"/>
        </w:rPr>
        <w:t>I</w:t>
      </w:r>
      <w:r w:rsidRPr="00EA3E15">
        <w:rPr>
          <w:b/>
          <w:bCs/>
          <w:color w:val="000000"/>
          <w:szCs w:val="22"/>
        </w:rPr>
        <w:t>C</w:t>
      </w:r>
      <w:r w:rsidRPr="00EA3E15">
        <w:rPr>
          <w:b/>
          <w:bCs/>
          <w:color w:val="000000"/>
          <w:spacing w:val="29"/>
          <w:szCs w:val="22"/>
        </w:rPr>
        <w:t xml:space="preserve"> </w:t>
      </w:r>
      <w:r w:rsidRPr="00EA3E15">
        <w:rPr>
          <w:b/>
          <w:bCs/>
          <w:color w:val="000000"/>
          <w:spacing w:val="2"/>
          <w:w w:val="102"/>
          <w:szCs w:val="22"/>
        </w:rPr>
        <w:t>S</w:t>
      </w:r>
      <w:r w:rsidRPr="00EA3E15">
        <w:rPr>
          <w:b/>
          <w:bCs/>
          <w:color w:val="000000"/>
          <w:spacing w:val="3"/>
          <w:w w:val="102"/>
          <w:szCs w:val="22"/>
        </w:rPr>
        <w:t>OC</w:t>
      </w:r>
      <w:r w:rsidRPr="00EA3E15">
        <w:rPr>
          <w:b/>
          <w:bCs/>
          <w:color w:val="000000"/>
          <w:spacing w:val="2"/>
          <w:w w:val="102"/>
          <w:szCs w:val="22"/>
        </w:rPr>
        <w:t>I</w:t>
      </w:r>
      <w:r w:rsidRPr="00EA3E15">
        <w:rPr>
          <w:b/>
          <w:bCs/>
          <w:color w:val="000000"/>
          <w:spacing w:val="3"/>
          <w:w w:val="102"/>
          <w:szCs w:val="22"/>
        </w:rPr>
        <w:t>ET</w:t>
      </w:r>
      <w:r w:rsidRPr="00EA3E15">
        <w:rPr>
          <w:b/>
          <w:bCs/>
          <w:color w:val="000000"/>
          <w:spacing w:val="2"/>
          <w:w w:val="102"/>
          <w:szCs w:val="22"/>
        </w:rPr>
        <w:t>I</w:t>
      </w:r>
      <w:r w:rsidRPr="00EA3E15">
        <w:rPr>
          <w:b/>
          <w:bCs/>
          <w:color w:val="000000"/>
          <w:spacing w:val="3"/>
          <w:w w:val="102"/>
          <w:szCs w:val="22"/>
        </w:rPr>
        <w:t>E</w:t>
      </w:r>
      <w:r w:rsidRPr="00EA3E15">
        <w:rPr>
          <w:b/>
          <w:bCs/>
          <w:color w:val="000000"/>
          <w:w w:val="102"/>
          <w:szCs w:val="22"/>
        </w:rPr>
        <w:t>S</w:t>
      </w:r>
    </w:p>
    <w:tbl>
      <w:tblPr>
        <w:tblStyle w:val="Tabellrutenett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8251"/>
      </w:tblGrid>
      <w:tr w:rsidR="00796EA0" w:rsidRPr="00A0064A" w14:paraId="02FB47A2" w14:textId="77777777" w:rsidTr="00B80079">
        <w:tc>
          <w:tcPr>
            <w:tcW w:w="1383" w:type="dxa"/>
          </w:tcPr>
          <w:p w14:paraId="4DAE6D03" w14:textId="77777777" w:rsidR="00796EA0" w:rsidRPr="00DC7D67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DC7D67">
              <w:rPr>
                <w:rFonts w:cstheme="minorHAnsi"/>
                <w:szCs w:val="22"/>
              </w:rPr>
              <w:t>2021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3798FBA9" w14:textId="77777777" w:rsidR="00796EA0" w:rsidRPr="00DC7D67" w:rsidRDefault="00796EA0" w:rsidP="00B80079">
            <w:pPr>
              <w:jc w:val="both"/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</w:pPr>
            <w:r w:rsidRPr="00DC7D67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Nordic AML Group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DC7D67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Funding Member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/</w:t>
            </w:r>
            <w:r w:rsidRPr="00DC7D67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Chair April 2021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–</w:t>
            </w:r>
          </w:p>
        </w:tc>
      </w:tr>
      <w:tr w:rsidR="00796EA0" w:rsidRPr="00A0064A" w14:paraId="0F9ED818" w14:textId="77777777" w:rsidTr="00B80079">
        <w:tc>
          <w:tcPr>
            <w:tcW w:w="1383" w:type="dxa"/>
          </w:tcPr>
          <w:p w14:paraId="7CF7BF08" w14:textId="77777777" w:rsidR="00796EA0" w:rsidRPr="00DC7D67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DC7D67">
              <w:rPr>
                <w:rFonts w:cstheme="minorHAnsi"/>
                <w:szCs w:val="22"/>
              </w:rPr>
              <w:t xml:space="preserve">2016 </w:t>
            </w:r>
            <w:r>
              <w:rPr>
                <w:color w:val="000000"/>
                <w:spacing w:val="2"/>
                <w:szCs w:val="22"/>
              </w:rPr>
              <w:t xml:space="preserve">– </w:t>
            </w:r>
          </w:p>
        </w:tc>
        <w:tc>
          <w:tcPr>
            <w:tcW w:w="8251" w:type="dxa"/>
          </w:tcPr>
          <w:p w14:paraId="4768840E" w14:textId="77777777" w:rsidR="00796EA0" w:rsidRPr="00DC7D67" w:rsidRDefault="00796EA0" w:rsidP="00B80079">
            <w:pPr>
              <w:jc w:val="both"/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</w:pPr>
            <w:r w:rsidRPr="00DC7D67">
              <w:rPr>
                <w:rFonts w:cstheme="minorHAnsi"/>
                <w:color w:val="000000"/>
                <w:spacing w:val="2"/>
                <w:szCs w:val="22"/>
                <w:lang w:val="en-US"/>
              </w:rPr>
              <w:t>Norwegian AML Study Group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/</w:t>
            </w:r>
            <w:r w:rsidRPr="00DC7D67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Norway 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>/</w:t>
            </w:r>
            <w:r w:rsidRPr="00DC7D67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Funding Member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/</w:t>
            </w:r>
            <w:r w:rsidRPr="00DC7D67"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Chair 2016</w:t>
            </w:r>
            <w:r>
              <w:rPr>
                <w:rFonts w:cstheme="minorHAnsi"/>
                <w:color w:val="000000"/>
                <w:spacing w:val="2"/>
                <w:szCs w:val="22"/>
                <w:lang w:val="en-US"/>
              </w:rPr>
              <w:t xml:space="preserve"> –</w:t>
            </w:r>
          </w:p>
        </w:tc>
      </w:tr>
      <w:tr w:rsidR="00796EA0" w:rsidRPr="00A0064A" w14:paraId="2D01DE15" w14:textId="77777777" w:rsidTr="00B80079">
        <w:tc>
          <w:tcPr>
            <w:tcW w:w="1383" w:type="dxa"/>
          </w:tcPr>
          <w:p w14:paraId="5BD4BD60" w14:textId="77777777" w:rsidR="00796EA0" w:rsidRPr="00DC7D67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DC7D67">
              <w:rPr>
                <w:rFonts w:cstheme="minorHAnsi"/>
                <w:szCs w:val="22"/>
              </w:rPr>
              <w:t>2007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0B71EF9C" w14:textId="77777777" w:rsidR="00796EA0" w:rsidRPr="00DC7D67" w:rsidRDefault="00796EA0" w:rsidP="00B80079">
            <w:pPr>
              <w:jc w:val="both"/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</w:pPr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Norwegian </w:t>
            </w:r>
            <w:proofErr w:type="spellStart"/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Haematol</w:t>
            </w:r>
            <w:proofErr w:type="spellEnd"/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Soc 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/</w:t>
            </w:r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secretary/treasurer 2007-11, Chair 2011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– </w:t>
            </w:r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13. </w:t>
            </w:r>
          </w:p>
        </w:tc>
      </w:tr>
      <w:tr w:rsidR="00796EA0" w:rsidRPr="00A0064A" w14:paraId="710C86CE" w14:textId="77777777" w:rsidTr="00B80079">
        <w:tc>
          <w:tcPr>
            <w:tcW w:w="1383" w:type="dxa"/>
          </w:tcPr>
          <w:p w14:paraId="3BB19E20" w14:textId="77777777" w:rsidR="00796EA0" w:rsidRPr="00DC7D67" w:rsidRDefault="00796EA0" w:rsidP="00B80079">
            <w:pPr>
              <w:jc w:val="both"/>
              <w:rPr>
                <w:rFonts w:cstheme="minorHAnsi"/>
                <w:szCs w:val="22"/>
              </w:rPr>
            </w:pPr>
            <w:r w:rsidRPr="00DC7D67">
              <w:rPr>
                <w:rFonts w:cstheme="minorHAnsi"/>
                <w:szCs w:val="22"/>
              </w:rPr>
              <w:t>2006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color w:val="000000"/>
                <w:spacing w:val="2"/>
                <w:szCs w:val="22"/>
              </w:rPr>
              <w:t>–</w:t>
            </w:r>
          </w:p>
        </w:tc>
        <w:tc>
          <w:tcPr>
            <w:tcW w:w="8251" w:type="dxa"/>
          </w:tcPr>
          <w:p w14:paraId="280C0AF1" w14:textId="77777777" w:rsidR="00796EA0" w:rsidRPr="00DC7D67" w:rsidRDefault="00796EA0" w:rsidP="00B80079">
            <w:pPr>
              <w:jc w:val="both"/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</w:pPr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Member American Soc </w:t>
            </w:r>
            <w:proofErr w:type="spellStart"/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Haematology</w:t>
            </w:r>
            <w:proofErr w:type="spellEnd"/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/</w:t>
            </w:r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European </w:t>
            </w:r>
            <w:proofErr w:type="spellStart"/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Haem</w:t>
            </w:r>
            <w:proofErr w:type="spellEnd"/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Assoc.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/</w:t>
            </w:r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ASCO (2017</w:t>
            </w:r>
            <w:r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 xml:space="preserve"> –</w:t>
            </w:r>
            <w:r w:rsidRPr="00DC7D67">
              <w:rPr>
                <w:rFonts w:cstheme="minorHAnsi"/>
                <w:bCs/>
                <w:color w:val="000000"/>
                <w:spacing w:val="2"/>
                <w:szCs w:val="22"/>
                <w:lang w:val="en-US"/>
              </w:rPr>
              <w:t>)</w:t>
            </w:r>
          </w:p>
        </w:tc>
      </w:tr>
    </w:tbl>
    <w:p w14:paraId="089C8314" w14:textId="77777777" w:rsidR="00796EA0" w:rsidRPr="00F5699D" w:rsidRDefault="00796EA0" w:rsidP="00796EA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jc w:val="both"/>
        <w:rPr>
          <w:b/>
          <w:bCs/>
          <w:color w:val="000000"/>
          <w:spacing w:val="2"/>
          <w:sz w:val="16"/>
          <w:szCs w:val="16"/>
        </w:rPr>
      </w:pPr>
    </w:p>
    <w:p w14:paraId="775D3BA7" w14:textId="77777777" w:rsidR="00796EA0" w:rsidRPr="00EA3E15" w:rsidRDefault="00796EA0" w:rsidP="00796EA0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360" w:right="-43"/>
        <w:jc w:val="both"/>
        <w:rPr>
          <w:b/>
          <w:bCs/>
          <w:w w:val="102"/>
          <w:szCs w:val="22"/>
        </w:rPr>
      </w:pPr>
      <w:r w:rsidRPr="00EA3E15">
        <w:rPr>
          <w:b/>
          <w:bCs/>
          <w:spacing w:val="4"/>
          <w:szCs w:val="22"/>
        </w:rPr>
        <w:t>MAJOR COLLABORATIONS</w:t>
      </w:r>
    </w:p>
    <w:p w14:paraId="4EC66802" w14:textId="77777777" w:rsidR="00796EA0" w:rsidRPr="00EB0347" w:rsidRDefault="00796EA0" w:rsidP="00796EA0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jc w:val="both"/>
        <w:rPr>
          <w:color w:val="000000"/>
          <w:spacing w:val="2"/>
          <w:szCs w:val="22"/>
        </w:rPr>
      </w:pPr>
      <w:proofErr w:type="spellStart"/>
      <w:r w:rsidRPr="00EB0347">
        <w:rPr>
          <w:color w:val="000000"/>
          <w:spacing w:val="2"/>
          <w:szCs w:val="22"/>
        </w:rPr>
        <w:t>HOVON</w:t>
      </w:r>
      <w:proofErr w:type="spellEnd"/>
      <w:r w:rsidRPr="00EB0347">
        <w:rPr>
          <w:color w:val="000000"/>
          <w:spacing w:val="2"/>
          <w:szCs w:val="22"/>
        </w:rPr>
        <w:t>/</w:t>
      </w:r>
      <w:proofErr w:type="spellStart"/>
      <w:r w:rsidRPr="00EB0347">
        <w:rPr>
          <w:color w:val="000000"/>
          <w:spacing w:val="2"/>
          <w:szCs w:val="22"/>
        </w:rPr>
        <w:t>SAKK</w:t>
      </w:r>
      <w:proofErr w:type="spellEnd"/>
      <w:r w:rsidRPr="00EB0347">
        <w:rPr>
          <w:color w:val="000000"/>
          <w:spacing w:val="2"/>
          <w:szCs w:val="22"/>
        </w:rPr>
        <w:t xml:space="preserve"> AML Study Group (Profs. G </w:t>
      </w:r>
      <w:proofErr w:type="spellStart"/>
      <w:r w:rsidRPr="00EB0347">
        <w:rPr>
          <w:color w:val="000000"/>
          <w:spacing w:val="2"/>
          <w:szCs w:val="22"/>
        </w:rPr>
        <w:t>Ossenkoppele</w:t>
      </w:r>
      <w:proofErr w:type="spellEnd"/>
      <w:r w:rsidRPr="00EB0347">
        <w:rPr>
          <w:color w:val="000000"/>
          <w:spacing w:val="2"/>
          <w:szCs w:val="22"/>
        </w:rPr>
        <w:t xml:space="preserve">/P </w:t>
      </w:r>
      <w:proofErr w:type="spellStart"/>
      <w:r w:rsidRPr="00EB0347">
        <w:rPr>
          <w:color w:val="000000"/>
          <w:spacing w:val="2"/>
          <w:szCs w:val="22"/>
        </w:rPr>
        <w:t>Valk</w:t>
      </w:r>
      <w:proofErr w:type="spellEnd"/>
      <w:r w:rsidRPr="00EB0347">
        <w:rPr>
          <w:color w:val="000000"/>
          <w:spacing w:val="2"/>
          <w:szCs w:val="22"/>
        </w:rPr>
        <w:t xml:space="preserve">/ B </w:t>
      </w:r>
      <w:proofErr w:type="spellStart"/>
      <w:r w:rsidRPr="00EB0347">
        <w:rPr>
          <w:color w:val="000000"/>
          <w:spacing w:val="2"/>
          <w:szCs w:val="22"/>
        </w:rPr>
        <w:t>Lowenberg</w:t>
      </w:r>
      <w:proofErr w:type="spellEnd"/>
      <w:r w:rsidRPr="00EB0347">
        <w:rPr>
          <w:color w:val="000000"/>
          <w:spacing w:val="2"/>
          <w:szCs w:val="22"/>
        </w:rPr>
        <w:t xml:space="preserve">), Nordic CML Study Group (Profs. H Hjorth-Hansen, S </w:t>
      </w:r>
      <w:proofErr w:type="spellStart"/>
      <w:r w:rsidRPr="00EB0347">
        <w:rPr>
          <w:color w:val="000000"/>
          <w:spacing w:val="2"/>
          <w:szCs w:val="22"/>
        </w:rPr>
        <w:t>Mustjoki</w:t>
      </w:r>
      <w:proofErr w:type="spellEnd"/>
      <w:r w:rsidRPr="00EB0347">
        <w:rPr>
          <w:color w:val="000000"/>
          <w:spacing w:val="2"/>
          <w:szCs w:val="22"/>
        </w:rPr>
        <w:t xml:space="preserve">), Nordic AML Group (M </w:t>
      </w:r>
      <w:proofErr w:type="spellStart"/>
      <w:r w:rsidRPr="00EB0347">
        <w:rPr>
          <w:color w:val="000000"/>
          <w:spacing w:val="2"/>
          <w:szCs w:val="22"/>
        </w:rPr>
        <w:t>Kontro</w:t>
      </w:r>
      <w:proofErr w:type="spellEnd"/>
      <w:r w:rsidRPr="00EB0347">
        <w:rPr>
          <w:color w:val="000000"/>
          <w:spacing w:val="2"/>
          <w:szCs w:val="22"/>
        </w:rPr>
        <w:t xml:space="preserve">, K </w:t>
      </w:r>
      <w:proofErr w:type="spellStart"/>
      <w:r w:rsidRPr="00EB0347">
        <w:rPr>
          <w:color w:val="000000"/>
          <w:spacing w:val="2"/>
          <w:szCs w:val="22"/>
        </w:rPr>
        <w:t>Theilgaard-Mönch</w:t>
      </w:r>
      <w:proofErr w:type="spellEnd"/>
      <w:r w:rsidRPr="00EB0347">
        <w:rPr>
          <w:color w:val="000000"/>
          <w:spacing w:val="2"/>
          <w:szCs w:val="22"/>
        </w:rPr>
        <w:t>, S Lehmann), Norwegian AML Study Group (</w:t>
      </w:r>
      <w:proofErr w:type="spellStart"/>
      <w:r w:rsidRPr="00EB0347">
        <w:rPr>
          <w:color w:val="000000"/>
          <w:spacing w:val="2"/>
          <w:szCs w:val="22"/>
        </w:rPr>
        <w:t>Drs.</w:t>
      </w:r>
      <w:proofErr w:type="spellEnd"/>
      <w:r w:rsidRPr="00EB0347">
        <w:rPr>
          <w:color w:val="000000"/>
          <w:spacing w:val="2"/>
          <w:szCs w:val="22"/>
        </w:rPr>
        <w:t xml:space="preserve"> AS von Krogh, MI Olsen, M Waleed). Prof. Kimmo </w:t>
      </w:r>
      <w:proofErr w:type="spellStart"/>
      <w:r w:rsidRPr="00EB0347">
        <w:rPr>
          <w:color w:val="000000"/>
          <w:spacing w:val="2"/>
          <w:szCs w:val="22"/>
        </w:rPr>
        <w:t>Porkka</w:t>
      </w:r>
      <w:proofErr w:type="spellEnd"/>
      <w:r w:rsidRPr="00EB0347">
        <w:rPr>
          <w:color w:val="000000"/>
          <w:spacing w:val="2"/>
          <w:szCs w:val="22"/>
        </w:rPr>
        <w:t xml:space="preserve">, Haematology and immunology, </w:t>
      </w:r>
      <w:proofErr w:type="spellStart"/>
      <w:r w:rsidRPr="00EB0347">
        <w:rPr>
          <w:color w:val="000000"/>
          <w:spacing w:val="2"/>
          <w:szCs w:val="22"/>
        </w:rPr>
        <w:t>FIMM</w:t>
      </w:r>
      <w:proofErr w:type="spellEnd"/>
      <w:r w:rsidRPr="00EB0347">
        <w:rPr>
          <w:color w:val="000000"/>
          <w:spacing w:val="2"/>
          <w:szCs w:val="22"/>
        </w:rPr>
        <w:t xml:space="preserve">, Helsinki University Hospital / Finland. </w:t>
      </w:r>
      <w:proofErr w:type="spellStart"/>
      <w:r w:rsidRPr="00EB0347">
        <w:rPr>
          <w:color w:val="000000"/>
          <w:spacing w:val="2"/>
          <w:szCs w:val="22"/>
        </w:rPr>
        <w:t>Dr.</w:t>
      </w:r>
      <w:proofErr w:type="spellEnd"/>
      <w:r w:rsidRPr="00EB0347">
        <w:rPr>
          <w:color w:val="000000"/>
          <w:spacing w:val="2"/>
          <w:szCs w:val="22"/>
        </w:rPr>
        <w:t xml:space="preserve"> Caroline Heckman, Experimental </w:t>
      </w:r>
      <w:proofErr w:type="spellStart"/>
      <w:r w:rsidRPr="00EB0347">
        <w:rPr>
          <w:color w:val="000000"/>
          <w:spacing w:val="2"/>
          <w:szCs w:val="22"/>
        </w:rPr>
        <w:t>haematol</w:t>
      </w:r>
      <w:proofErr w:type="spellEnd"/>
      <w:r w:rsidRPr="00EB0347">
        <w:rPr>
          <w:color w:val="000000"/>
          <w:spacing w:val="2"/>
          <w:szCs w:val="22"/>
        </w:rPr>
        <w:t xml:space="preserve">, </w:t>
      </w:r>
      <w:proofErr w:type="spellStart"/>
      <w:r w:rsidRPr="00EB0347">
        <w:rPr>
          <w:color w:val="000000"/>
          <w:spacing w:val="2"/>
          <w:szCs w:val="22"/>
        </w:rPr>
        <w:t>FIMM</w:t>
      </w:r>
      <w:proofErr w:type="spellEnd"/>
      <w:r w:rsidRPr="00EB0347">
        <w:rPr>
          <w:color w:val="000000"/>
          <w:spacing w:val="2"/>
          <w:szCs w:val="22"/>
        </w:rPr>
        <w:t xml:space="preserve"> / Helsinki. </w:t>
      </w:r>
      <w:proofErr w:type="spellStart"/>
      <w:r w:rsidRPr="00EB0347">
        <w:rPr>
          <w:color w:val="000000"/>
          <w:spacing w:val="2"/>
          <w:szCs w:val="22"/>
        </w:rPr>
        <w:t>Dr.</w:t>
      </w:r>
      <w:proofErr w:type="spellEnd"/>
      <w:r w:rsidRPr="00EB0347">
        <w:rPr>
          <w:color w:val="000000"/>
          <w:spacing w:val="2"/>
          <w:szCs w:val="22"/>
        </w:rPr>
        <w:t xml:space="preserve"> </w:t>
      </w:r>
      <w:proofErr w:type="spellStart"/>
      <w:r w:rsidRPr="00EB0347">
        <w:rPr>
          <w:color w:val="000000"/>
          <w:spacing w:val="2"/>
          <w:szCs w:val="22"/>
        </w:rPr>
        <w:t>Krister</w:t>
      </w:r>
      <w:proofErr w:type="spellEnd"/>
      <w:r w:rsidRPr="00EB0347">
        <w:rPr>
          <w:color w:val="000000"/>
          <w:spacing w:val="2"/>
          <w:szCs w:val="22"/>
        </w:rPr>
        <w:t xml:space="preserve"> </w:t>
      </w:r>
      <w:proofErr w:type="spellStart"/>
      <w:r w:rsidRPr="00EB0347">
        <w:rPr>
          <w:color w:val="000000"/>
          <w:spacing w:val="2"/>
          <w:szCs w:val="22"/>
        </w:rPr>
        <w:t>Wennerberg</w:t>
      </w:r>
      <w:proofErr w:type="spellEnd"/>
      <w:r w:rsidRPr="00EB0347">
        <w:rPr>
          <w:color w:val="000000"/>
          <w:spacing w:val="2"/>
          <w:szCs w:val="22"/>
        </w:rPr>
        <w:t xml:space="preserve">, </w:t>
      </w:r>
      <w:r>
        <w:rPr>
          <w:color w:val="000000"/>
          <w:spacing w:val="2"/>
          <w:szCs w:val="22"/>
        </w:rPr>
        <w:t xml:space="preserve">BRIC Copenhagen, </w:t>
      </w:r>
      <w:r w:rsidRPr="00EB0347">
        <w:rPr>
          <w:color w:val="000000"/>
          <w:spacing w:val="2"/>
          <w:szCs w:val="22"/>
        </w:rPr>
        <w:t xml:space="preserve">Prof. </w:t>
      </w:r>
      <w:proofErr w:type="spellStart"/>
      <w:r w:rsidRPr="00EB0347">
        <w:rPr>
          <w:color w:val="000000"/>
          <w:spacing w:val="2"/>
          <w:szCs w:val="22"/>
        </w:rPr>
        <w:t>Sören</w:t>
      </w:r>
      <w:proofErr w:type="spellEnd"/>
      <w:r w:rsidRPr="00EB0347">
        <w:rPr>
          <w:color w:val="000000"/>
          <w:spacing w:val="2"/>
          <w:szCs w:val="22"/>
        </w:rPr>
        <w:t xml:space="preserve"> Lehmann, Haem and epigenetics, Uppsala University, Karolinska </w:t>
      </w:r>
      <w:proofErr w:type="spellStart"/>
      <w:r w:rsidRPr="00EB0347">
        <w:rPr>
          <w:color w:val="000000"/>
          <w:spacing w:val="2"/>
          <w:szCs w:val="22"/>
        </w:rPr>
        <w:t>Insitutet</w:t>
      </w:r>
      <w:proofErr w:type="spellEnd"/>
      <w:r w:rsidRPr="00EB0347">
        <w:rPr>
          <w:color w:val="000000"/>
          <w:spacing w:val="2"/>
          <w:szCs w:val="22"/>
        </w:rPr>
        <w:t xml:space="preserve">, Sweden. Prof. Dominik Wolf, </w:t>
      </w:r>
      <w:proofErr w:type="spellStart"/>
      <w:r w:rsidRPr="00EB0347">
        <w:rPr>
          <w:color w:val="000000"/>
          <w:spacing w:val="2"/>
          <w:szCs w:val="22"/>
        </w:rPr>
        <w:t>Haematol</w:t>
      </w:r>
      <w:proofErr w:type="spellEnd"/>
      <w:r w:rsidRPr="00EB0347">
        <w:rPr>
          <w:color w:val="000000"/>
          <w:spacing w:val="2"/>
          <w:szCs w:val="22"/>
        </w:rPr>
        <w:t xml:space="preserve"> and </w:t>
      </w:r>
      <w:proofErr w:type="spellStart"/>
      <w:r w:rsidRPr="00EB0347">
        <w:rPr>
          <w:color w:val="000000"/>
          <w:spacing w:val="2"/>
          <w:szCs w:val="22"/>
        </w:rPr>
        <w:t>immunol</w:t>
      </w:r>
      <w:proofErr w:type="spellEnd"/>
      <w:r w:rsidRPr="00EB0347">
        <w:rPr>
          <w:color w:val="000000"/>
          <w:spacing w:val="2"/>
          <w:szCs w:val="22"/>
        </w:rPr>
        <w:t xml:space="preserve">, Bonn University Clinic, Germany. </w:t>
      </w:r>
      <w:proofErr w:type="spellStart"/>
      <w:r w:rsidRPr="00EB0347">
        <w:rPr>
          <w:color w:val="000000"/>
          <w:spacing w:val="2"/>
          <w:szCs w:val="22"/>
        </w:rPr>
        <w:t>Dr.</w:t>
      </w:r>
      <w:proofErr w:type="spellEnd"/>
      <w:r w:rsidRPr="00EB0347">
        <w:rPr>
          <w:color w:val="000000"/>
          <w:spacing w:val="2"/>
          <w:szCs w:val="22"/>
        </w:rPr>
        <w:t xml:space="preserve"> Jonathan Irish, Immunol and exp </w:t>
      </w:r>
      <w:proofErr w:type="spellStart"/>
      <w:r w:rsidRPr="00EB0347">
        <w:rPr>
          <w:color w:val="000000"/>
          <w:spacing w:val="2"/>
          <w:szCs w:val="22"/>
        </w:rPr>
        <w:t>haematol</w:t>
      </w:r>
      <w:proofErr w:type="spellEnd"/>
      <w:r w:rsidRPr="00EB0347">
        <w:rPr>
          <w:color w:val="000000"/>
          <w:spacing w:val="2"/>
          <w:szCs w:val="22"/>
        </w:rPr>
        <w:t xml:space="preserve">. </w:t>
      </w:r>
      <w:proofErr w:type="spellStart"/>
      <w:r w:rsidRPr="00EB0347">
        <w:rPr>
          <w:color w:val="000000"/>
          <w:spacing w:val="2"/>
          <w:szCs w:val="22"/>
        </w:rPr>
        <w:t>Dr.</w:t>
      </w:r>
      <w:proofErr w:type="spellEnd"/>
      <w:r w:rsidRPr="00EB0347">
        <w:rPr>
          <w:color w:val="000000"/>
          <w:spacing w:val="2"/>
          <w:szCs w:val="22"/>
        </w:rPr>
        <w:t xml:space="preserve"> Jean Christoph Bourdon, p53 cancer biology, Dundee University, Scotland, UK. Prof. </w:t>
      </w:r>
      <w:proofErr w:type="spellStart"/>
      <w:r w:rsidRPr="00EB0347">
        <w:rPr>
          <w:color w:val="000000"/>
          <w:spacing w:val="2"/>
          <w:szCs w:val="22"/>
        </w:rPr>
        <w:t>Kjetil</w:t>
      </w:r>
      <w:proofErr w:type="spellEnd"/>
      <w:r w:rsidRPr="00EB0347">
        <w:rPr>
          <w:color w:val="000000"/>
          <w:spacing w:val="2"/>
          <w:szCs w:val="22"/>
        </w:rPr>
        <w:t xml:space="preserve"> </w:t>
      </w:r>
      <w:proofErr w:type="spellStart"/>
      <w:r w:rsidRPr="00EB0347">
        <w:rPr>
          <w:color w:val="000000"/>
          <w:spacing w:val="2"/>
          <w:szCs w:val="22"/>
        </w:rPr>
        <w:t>Taskén</w:t>
      </w:r>
      <w:proofErr w:type="spellEnd"/>
      <w:r w:rsidRPr="00EB0347">
        <w:rPr>
          <w:color w:val="000000"/>
          <w:spacing w:val="2"/>
          <w:szCs w:val="22"/>
        </w:rPr>
        <w:t xml:space="preserve">, University of Oslo, Norway. Ursula </w:t>
      </w:r>
      <w:proofErr w:type="spellStart"/>
      <w:r w:rsidRPr="00EB0347">
        <w:rPr>
          <w:color w:val="000000"/>
          <w:spacing w:val="2"/>
          <w:szCs w:val="22"/>
        </w:rPr>
        <w:t>Klingmüller</w:t>
      </w:r>
      <w:proofErr w:type="spellEnd"/>
      <w:r w:rsidRPr="00EB0347">
        <w:rPr>
          <w:color w:val="000000"/>
          <w:spacing w:val="2"/>
          <w:szCs w:val="22"/>
        </w:rPr>
        <w:t xml:space="preserve">, </w:t>
      </w:r>
      <w:proofErr w:type="spellStart"/>
      <w:r w:rsidRPr="00EB0347">
        <w:rPr>
          <w:color w:val="000000"/>
          <w:spacing w:val="2"/>
          <w:szCs w:val="22"/>
        </w:rPr>
        <w:t>Dkfz</w:t>
      </w:r>
      <w:proofErr w:type="spellEnd"/>
      <w:r w:rsidRPr="00EB0347">
        <w:rPr>
          <w:color w:val="000000"/>
          <w:spacing w:val="2"/>
          <w:szCs w:val="22"/>
        </w:rPr>
        <w:t xml:space="preserve">, Heidelberg, Germany. </w:t>
      </w:r>
      <w:proofErr w:type="spellStart"/>
      <w:r w:rsidRPr="00EB0347">
        <w:rPr>
          <w:color w:val="000000"/>
          <w:spacing w:val="2"/>
          <w:szCs w:val="22"/>
        </w:rPr>
        <w:t>Dr.</w:t>
      </w:r>
      <w:proofErr w:type="spellEnd"/>
      <w:r w:rsidRPr="00EB0347">
        <w:rPr>
          <w:color w:val="000000"/>
          <w:spacing w:val="2"/>
          <w:szCs w:val="22"/>
        </w:rPr>
        <w:t xml:space="preserve"> </w:t>
      </w:r>
      <w:proofErr w:type="spellStart"/>
      <w:r w:rsidRPr="00EB0347">
        <w:rPr>
          <w:color w:val="000000"/>
          <w:spacing w:val="2"/>
          <w:szCs w:val="22"/>
        </w:rPr>
        <w:t>Gesine</w:t>
      </w:r>
      <w:proofErr w:type="spellEnd"/>
      <w:r w:rsidRPr="00EB0347">
        <w:rPr>
          <w:color w:val="000000"/>
          <w:spacing w:val="2"/>
          <w:szCs w:val="22"/>
        </w:rPr>
        <w:t xml:space="preserve"> Bug, Hamburg. </w:t>
      </w:r>
      <w:proofErr w:type="spellStart"/>
      <w:r w:rsidRPr="00EB0347">
        <w:rPr>
          <w:color w:val="000000"/>
          <w:spacing w:val="2"/>
          <w:szCs w:val="22"/>
        </w:rPr>
        <w:t>Dr.</w:t>
      </w:r>
      <w:proofErr w:type="spellEnd"/>
      <w:r w:rsidRPr="00EB0347">
        <w:rPr>
          <w:color w:val="000000"/>
          <w:spacing w:val="2"/>
          <w:szCs w:val="22"/>
        </w:rPr>
        <w:t xml:space="preserve"> Nicolas </w:t>
      </w:r>
      <w:proofErr w:type="spellStart"/>
      <w:r w:rsidRPr="00EB0347">
        <w:rPr>
          <w:color w:val="000000"/>
          <w:spacing w:val="2"/>
          <w:szCs w:val="22"/>
        </w:rPr>
        <w:t>Bonadies</w:t>
      </w:r>
      <w:proofErr w:type="spellEnd"/>
      <w:r w:rsidRPr="00EB0347">
        <w:rPr>
          <w:color w:val="000000"/>
          <w:spacing w:val="2"/>
          <w:szCs w:val="22"/>
        </w:rPr>
        <w:t xml:space="preserve">, Bern, Switzerland. </w:t>
      </w:r>
      <w:proofErr w:type="spellStart"/>
      <w:r w:rsidRPr="00EB0347">
        <w:rPr>
          <w:color w:val="000000"/>
          <w:spacing w:val="2"/>
          <w:szCs w:val="22"/>
        </w:rPr>
        <w:t>Dr.</w:t>
      </w:r>
      <w:proofErr w:type="spellEnd"/>
      <w:r w:rsidRPr="00EB0347">
        <w:rPr>
          <w:color w:val="000000"/>
          <w:spacing w:val="2"/>
          <w:szCs w:val="22"/>
        </w:rPr>
        <w:t xml:space="preserve"> </w:t>
      </w:r>
      <w:proofErr w:type="spellStart"/>
      <w:r w:rsidRPr="00EB0347">
        <w:rPr>
          <w:color w:val="000000"/>
          <w:spacing w:val="2"/>
          <w:szCs w:val="22"/>
        </w:rPr>
        <w:t>Yngvar</w:t>
      </w:r>
      <w:proofErr w:type="spellEnd"/>
      <w:r w:rsidRPr="00EB0347">
        <w:rPr>
          <w:color w:val="000000"/>
          <w:spacing w:val="2"/>
          <w:szCs w:val="22"/>
        </w:rPr>
        <w:t xml:space="preserve"> </w:t>
      </w:r>
      <w:proofErr w:type="spellStart"/>
      <w:r w:rsidRPr="00EB0347">
        <w:rPr>
          <w:color w:val="000000"/>
          <w:spacing w:val="2"/>
          <w:szCs w:val="22"/>
        </w:rPr>
        <w:t>Fløisand</w:t>
      </w:r>
      <w:proofErr w:type="spellEnd"/>
      <w:r w:rsidRPr="00EB0347">
        <w:rPr>
          <w:color w:val="000000"/>
          <w:spacing w:val="2"/>
          <w:szCs w:val="22"/>
        </w:rPr>
        <w:t xml:space="preserve">, The Clatterbridge Cancer Centre NHS Foundation Trust, Prof. Nagesh </w:t>
      </w:r>
      <w:proofErr w:type="spellStart"/>
      <w:r w:rsidRPr="00EB0347">
        <w:rPr>
          <w:color w:val="000000"/>
          <w:spacing w:val="2"/>
          <w:szCs w:val="22"/>
        </w:rPr>
        <w:t>Kalakonda</w:t>
      </w:r>
      <w:proofErr w:type="spellEnd"/>
      <w:r w:rsidRPr="00EB0347">
        <w:rPr>
          <w:color w:val="000000"/>
          <w:spacing w:val="2"/>
          <w:szCs w:val="22"/>
        </w:rPr>
        <w:t xml:space="preserve">, Experimental Haematology, University of Liverpool, UK. </w:t>
      </w:r>
    </w:p>
    <w:p w14:paraId="2C90F5C3" w14:textId="77777777" w:rsidR="00796EA0" w:rsidRPr="00F95835" w:rsidRDefault="00796EA0" w:rsidP="00796EA0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b/>
          <w:bCs/>
          <w:i/>
          <w:spacing w:val="2"/>
        </w:rPr>
      </w:pPr>
      <w:r w:rsidRPr="00EA3E15">
        <w:rPr>
          <w:color w:val="000000"/>
          <w:szCs w:val="22"/>
        </w:rPr>
        <w:br w:type="page"/>
      </w:r>
    </w:p>
    <w:p w14:paraId="5030F5EF" w14:textId="77777777" w:rsidR="00796EA0" w:rsidRDefault="00796EA0" w:rsidP="00796EA0">
      <w:pPr>
        <w:widowControl w:val="0"/>
        <w:autoSpaceDE w:val="0"/>
        <w:autoSpaceDN w:val="0"/>
        <w:adjustRightInd w:val="0"/>
        <w:spacing w:before="37"/>
        <w:ind w:left="113" w:right="-20"/>
        <w:jc w:val="both"/>
        <w:rPr>
          <w:b/>
          <w:bCs/>
          <w:i/>
          <w:spacing w:val="2"/>
        </w:rPr>
      </w:pPr>
    </w:p>
    <w:p w14:paraId="2B94729B" w14:textId="4E56D0AA" w:rsidR="00796EA0" w:rsidRDefault="00796EA0" w:rsidP="00796EA0">
      <w:pPr>
        <w:jc w:val="both"/>
        <w:rPr>
          <w:szCs w:val="22"/>
        </w:rPr>
      </w:pPr>
      <w:r>
        <w:rPr>
          <w:b/>
          <w:bCs/>
          <w:szCs w:val="22"/>
        </w:rPr>
        <w:t>Section c:  Ten years t</w:t>
      </w:r>
      <w:r w:rsidRPr="00270E21">
        <w:rPr>
          <w:b/>
          <w:bCs/>
          <w:szCs w:val="22"/>
        </w:rPr>
        <w:t>rack-</w:t>
      </w:r>
      <w:r>
        <w:rPr>
          <w:b/>
          <w:bCs/>
          <w:szCs w:val="22"/>
        </w:rPr>
        <w:t>r</w:t>
      </w:r>
      <w:r w:rsidRPr="00270E21">
        <w:rPr>
          <w:b/>
          <w:bCs/>
          <w:szCs w:val="22"/>
        </w:rPr>
        <w:t>ecord</w:t>
      </w:r>
      <w:r w:rsidRPr="00437888">
        <w:rPr>
          <w:b/>
          <w:bCs/>
          <w:szCs w:val="22"/>
        </w:rPr>
        <w:t xml:space="preserve"> </w:t>
      </w:r>
    </w:p>
    <w:p w14:paraId="78FD753A" w14:textId="77777777" w:rsidR="00796EA0" w:rsidRDefault="00796EA0" w:rsidP="00796EA0">
      <w:pPr>
        <w:jc w:val="both"/>
        <w:rPr>
          <w:szCs w:val="22"/>
        </w:rPr>
      </w:pPr>
      <w:r w:rsidRPr="006D5D23">
        <w:rPr>
          <w:b/>
          <w:bCs/>
          <w:szCs w:val="22"/>
        </w:rPr>
        <w:t>c.1. Key Bibliometrics:</w:t>
      </w:r>
      <w:r>
        <w:rPr>
          <w:szCs w:val="22"/>
        </w:rPr>
        <w:t xml:space="preserve"> Number of p</w:t>
      </w:r>
      <w:r w:rsidRPr="005B5881">
        <w:rPr>
          <w:szCs w:val="22"/>
        </w:rPr>
        <w:t>ublications</w:t>
      </w:r>
      <w:r>
        <w:rPr>
          <w:szCs w:val="22"/>
        </w:rPr>
        <w:t xml:space="preserve">: </w:t>
      </w:r>
      <w:r w:rsidRPr="00813A76">
        <w:rPr>
          <w:szCs w:val="22"/>
        </w:rPr>
        <w:t>24</w:t>
      </w:r>
      <w:r>
        <w:rPr>
          <w:szCs w:val="22"/>
        </w:rPr>
        <w:t>2</w:t>
      </w:r>
      <w:r w:rsidRPr="00813A76">
        <w:rPr>
          <w:szCs w:val="22"/>
        </w:rPr>
        <w:t xml:space="preserve"> (PubMed.gov; </w:t>
      </w:r>
      <w:r>
        <w:rPr>
          <w:szCs w:val="22"/>
        </w:rPr>
        <w:t>29AUG</w:t>
      </w:r>
      <w:r w:rsidRPr="00813A76">
        <w:rPr>
          <w:szCs w:val="22"/>
        </w:rPr>
        <w:t>2021), Web of Science Clarivate Analytics (</w:t>
      </w:r>
      <w:r>
        <w:rPr>
          <w:szCs w:val="22"/>
        </w:rPr>
        <w:t>31AUG</w:t>
      </w:r>
      <w:r w:rsidRPr="00813A76">
        <w:rPr>
          <w:szCs w:val="22"/>
        </w:rPr>
        <w:t>2021): 35</w:t>
      </w:r>
      <w:r>
        <w:rPr>
          <w:szCs w:val="22"/>
        </w:rPr>
        <w:t>5</w:t>
      </w:r>
      <w:r w:rsidRPr="00813A76">
        <w:rPr>
          <w:szCs w:val="22"/>
        </w:rPr>
        <w:t xml:space="preserve"> published items, h-index 47, times cited: 8 </w:t>
      </w:r>
      <w:r>
        <w:rPr>
          <w:szCs w:val="22"/>
        </w:rPr>
        <w:t>080</w:t>
      </w:r>
      <w:r w:rsidRPr="00813A76">
        <w:rPr>
          <w:szCs w:val="22"/>
        </w:rPr>
        <w:t>. Google Scholar (12JUN2021) citations 11613, h-index 58, i10-index 176. First authorships: 1</w:t>
      </w:r>
      <w:r>
        <w:rPr>
          <w:szCs w:val="22"/>
        </w:rPr>
        <w:t xml:space="preserve">5 </w:t>
      </w:r>
      <w:r w:rsidRPr="00813A76">
        <w:rPr>
          <w:szCs w:val="22"/>
        </w:rPr>
        <w:t>(</w:t>
      </w:r>
      <w:r>
        <w:rPr>
          <w:szCs w:val="22"/>
        </w:rPr>
        <w:t xml:space="preserve">incl. </w:t>
      </w:r>
      <w:r w:rsidRPr="00813A76">
        <w:rPr>
          <w:szCs w:val="22"/>
        </w:rPr>
        <w:t>two shared first author). Second author: 2</w:t>
      </w:r>
      <w:r>
        <w:rPr>
          <w:szCs w:val="22"/>
        </w:rPr>
        <w:t>1</w:t>
      </w:r>
      <w:r w:rsidRPr="00813A76">
        <w:rPr>
          <w:szCs w:val="22"/>
        </w:rPr>
        <w:t>. Last/senior author: 60.</w:t>
      </w:r>
      <w:r>
        <w:rPr>
          <w:szCs w:val="22"/>
        </w:rPr>
        <w:t xml:space="preserve"> </w:t>
      </w:r>
    </w:p>
    <w:p w14:paraId="2E8738DE" w14:textId="77777777" w:rsidR="00796EA0" w:rsidRDefault="00796EA0" w:rsidP="00796EA0">
      <w:pPr>
        <w:jc w:val="both"/>
        <w:rPr>
          <w:szCs w:val="22"/>
        </w:rPr>
      </w:pPr>
    </w:p>
    <w:p w14:paraId="149D6DCC" w14:textId="77777777" w:rsidR="00796EA0" w:rsidRDefault="00796EA0" w:rsidP="00796EA0">
      <w:pPr>
        <w:jc w:val="both"/>
        <w:rPr>
          <w:szCs w:val="22"/>
        </w:rPr>
      </w:pPr>
      <w:r w:rsidRPr="00903AF7">
        <w:rPr>
          <w:b/>
          <w:bCs/>
          <w:szCs w:val="22"/>
        </w:rPr>
        <w:t xml:space="preserve">c.2. Contribution to science: </w:t>
      </w:r>
      <w:r w:rsidRPr="00515065">
        <w:rPr>
          <w:szCs w:val="22"/>
        </w:rPr>
        <w:t xml:space="preserve">The </w:t>
      </w:r>
      <w:r>
        <w:rPr>
          <w:szCs w:val="22"/>
        </w:rPr>
        <w:t>foundation</w:t>
      </w:r>
      <w:r w:rsidRPr="00515065">
        <w:rPr>
          <w:szCs w:val="22"/>
        </w:rPr>
        <w:t xml:space="preserve"> for development of functional diagnostics was </w:t>
      </w:r>
      <w:r>
        <w:rPr>
          <w:szCs w:val="22"/>
        </w:rPr>
        <w:t>created in the very early scientific works</w:t>
      </w:r>
      <w:r w:rsidRPr="00515065">
        <w:rPr>
          <w:szCs w:val="22"/>
        </w:rPr>
        <w:t xml:space="preserve">, studying signalling enzyme kinetics and cell fate regulation. </w:t>
      </w:r>
      <w:r>
        <w:rPr>
          <w:szCs w:val="22"/>
        </w:rPr>
        <w:t>This includes d</w:t>
      </w:r>
      <w:r w:rsidRPr="00D21749">
        <w:rPr>
          <w:szCs w:val="22"/>
        </w:rPr>
        <w:t>iscovery of how</w:t>
      </w:r>
      <w:r>
        <w:rPr>
          <w:b/>
          <w:bCs/>
          <w:szCs w:val="22"/>
        </w:rPr>
        <w:t xml:space="preserve"> </w:t>
      </w:r>
      <w:r w:rsidRPr="00F91713">
        <w:rPr>
          <w:szCs w:val="22"/>
        </w:rPr>
        <w:t xml:space="preserve">intracellular signal transduction by protein phosphorylation </w:t>
      </w:r>
      <w:r>
        <w:rPr>
          <w:szCs w:val="22"/>
        </w:rPr>
        <w:t>regulate</w:t>
      </w:r>
      <w:r w:rsidRPr="00F91713">
        <w:rPr>
          <w:szCs w:val="22"/>
        </w:rPr>
        <w:t xml:space="preserve"> cell death (apoptosis</w:t>
      </w:r>
      <w:proofErr w:type="gramStart"/>
      <w:r w:rsidRPr="00F91713">
        <w:rPr>
          <w:szCs w:val="22"/>
        </w:rPr>
        <w:t>)(</w:t>
      </w:r>
      <w:proofErr w:type="gramEnd"/>
      <w:r w:rsidRPr="00F91713">
        <w:rPr>
          <w:szCs w:val="22"/>
        </w:rPr>
        <w:t>J Cell Sci 1994</w:t>
      </w:r>
      <w:r>
        <w:rPr>
          <w:szCs w:val="22"/>
        </w:rPr>
        <w:t xml:space="preserve">, for review </w:t>
      </w:r>
      <w:proofErr w:type="spellStart"/>
      <w:r w:rsidRPr="00736132">
        <w:rPr>
          <w:szCs w:val="22"/>
        </w:rPr>
        <w:t>Biochim</w:t>
      </w:r>
      <w:proofErr w:type="spellEnd"/>
      <w:r w:rsidRPr="00736132">
        <w:rPr>
          <w:szCs w:val="22"/>
        </w:rPr>
        <w:t xml:space="preserve"> </w:t>
      </w:r>
      <w:proofErr w:type="spellStart"/>
      <w:r w:rsidRPr="00736132">
        <w:rPr>
          <w:szCs w:val="22"/>
        </w:rPr>
        <w:t>Biophys</w:t>
      </w:r>
      <w:proofErr w:type="spellEnd"/>
      <w:r w:rsidRPr="00736132">
        <w:rPr>
          <w:szCs w:val="22"/>
        </w:rPr>
        <w:t xml:space="preserve"> Acta</w:t>
      </w:r>
      <w:r>
        <w:rPr>
          <w:szCs w:val="22"/>
        </w:rPr>
        <w:t xml:space="preserve"> </w:t>
      </w:r>
      <w:r w:rsidRPr="00736132">
        <w:rPr>
          <w:szCs w:val="22"/>
        </w:rPr>
        <w:t>1995</w:t>
      </w:r>
      <w:r w:rsidRPr="00F91713">
        <w:rPr>
          <w:szCs w:val="22"/>
        </w:rPr>
        <w:t>)</w:t>
      </w:r>
      <w:r>
        <w:rPr>
          <w:szCs w:val="22"/>
        </w:rPr>
        <w:t>, and description of distinct phenotypes of cell death also discovering cell death phenotypes deviating from the classic apoptosis</w:t>
      </w:r>
      <w:r w:rsidRPr="00F91713">
        <w:rPr>
          <w:szCs w:val="22"/>
        </w:rPr>
        <w:t xml:space="preserve">. The concept of apoptosis-resistance mechanism in leukaemia through point mutation in </w:t>
      </w:r>
      <w:r>
        <w:rPr>
          <w:szCs w:val="22"/>
        </w:rPr>
        <w:t xml:space="preserve">a </w:t>
      </w:r>
      <w:r w:rsidRPr="00F91713">
        <w:rPr>
          <w:szCs w:val="22"/>
        </w:rPr>
        <w:t>protein kinase (</w:t>
      </w:r>
      <w:proofErr w:type="spellStart"/>
      <w:r>
        <w:rPr>
          <w:szCs w:val="22"/>
        </w:rPr>
        <w:t>PKA</w:t>
      </w:r>
      <w:proofErr w:type="spellEnd"/>
      <w:r>
        <w:rPr>
          <w:szCs w:val="22"/>
        </w:rPr>
        <w:t xml:space="preserve"> RI; </w:t>
      </w:r>
      <w:r w:rsidRPr="00F91713">
        <w:rPr>
          <w:szCs w:val="22"/>
        </w:rPr>
        <w:t xml:space="preserve">J </w:t>
      </w:r>
      <w:proofErr w:type="spellStart"/>
      <w:r w:rsidRPr="00F91713">
        <w:rPr>
          <w:szCs w:val="22"/>
        </w:rPr>
        <w:t>Biol</w:t>
      </w:r>
      <w:proofErr w:type="spellEnd"/>
      <w:r w:rsidRPr="00F91713">
        <w:rPr>
          <w:szCs w:val="22"/>
        </w:rPr>
        <w:t xml:space="preserve"> Chem 1993)</w:t>
      </w:r>
      <w:r>
        <w:rPr>
          <w:szCs w:val="22"/>
        </w:rPr>
        <w:t xml:space="preserve"> was connected to the functional alteration of </w:t>
      </w:r>
      <w:proofErr w:type="spellStart"/>
      <w:r>
        <w:rPr>
          <w:szCs w:val="22"/>
        </w:rPr>
        <w:t>PKA</w:t>
      </w:r>
      <w:proofErr w:type="spellEnd"/>
      <w:r>
        <w:rPr>
          <w:szCs w:val="22"/>
        </w:rPr>
        <w:t xml:space="preserve"> enzyme kinetics, including use of various molecular “probes” or cyclic AML analogues directed against specific </w:t>
      </w:r>
      <w:proofErr w:type="spellStart"/>
      <w:r>
        <w:rPr>
          <w:szCs w:val="22"/>
        </w:rPr>
        <w:t>PKA</w:t>
      </w:r>
      <w:proofErr w:type="spellEnd"/>
      <w:r>
        <w:rPr>
          <w:szCs w:val="22"/>
        </w:rPr>
        <w:t xml:space="preserve"> isoforms. This was followed by </w:t>
      </w:r>
      <w:r w:rsidRPr="00F91713">
        <w:rPr>
          <w:szCs w:val="22"/>
        </w:rPr>
        <w:t xml:space="preserve">development of a small molecular </w:t>
      </w:r>
      <w:proofErr w:type="spellStart"/>
      <w:r>
        <w:rPr>
          <w:szCs w:val="22"/>
        </w:rPr>
        <w:t>PKA</w:t>
      </w:r>
      <w:proofErr w:type="spellEnd"/>
      <w:r w:rsidRPr="00F91713">
        <w:rPr>
          <w:szCs w:val="22"/>
        </w:rPr>
        <w:t xml:space="preserve">-inhibitor (Rp-8Br-cAMPS; J </w:t>
      </w:r>
      <w:proofErr w:type="spellStart"/>
      <w:r w:rsidRPr="00F91713">
        <w:rPr>
          <w:szCs w:val="22"/>
        </w:rPr>
        <w:t>Biol</w:t>
      </w:r>
      <w:proofErr w:type="spellEnd"/>
      <w:r w:rsidRPr="00F91713">
        <w:rPr>
          <w:szCs w:val="22"/>
        </w:rPr>
        <w:t xml:space="preserve"> Chem 1995)</w:t>
      </w:r>
      <w:r>
        <w:rPr>
          <w:szCs w:val="22"/>
        </w:rPr>
        <w:t xml:space="preserve"> that lacked the allosteric modulation of regulatory subunit I leading to cyclic AMP activation of </w:t>
      </w:r>
      <w:proofErr w:type="spellStart"/>
      <w:r>
        <w:rPr>
          <w:szCs w:val="22"/>
        </w:rPr>
        <w:t>PKA</w:t>
      </w:r>
      <w:proofErr w:type="spellEnd"/>
      <w:r w:rsidRPr="00F91713">
        <w:rPr>
          <w:szCs w:val="22"/>
        </w:rPr>
        <w:t xml:space="preserve">. </w:t>
      </w:r>
    </w:p>
    <w:p w14:paraId="7689FA15" w14:textId="77777777" w:rsidR="00796EA0" w:rsidRPr="00903AF7" w:rsidRDefault="00796EA0" w:rsidP="00796EA0">
      <w:pPr>
        <w:ind w:firstLine="720"/>
        <w:jc w:val="both"/>
        <w:rPr>
          <w:b/>
          <w:bCs/>
          <w:szCs w:val="22"/>
        </w:rPr>
      </w:pPr>
      <w:r>
        <w:rPr>
          <w:szCs w:val="22"/>
        </w:rPr>
        <w:t>Later and as an independent researcher, my team d</w:t>
      </w:r>
      <w:r w:rsidRPr="00F91713">
        <w:rPr>
          <w:szCs w:val="22"/>
        </w:rPr>
        <w:t xml:space="preserve">elineated early </w:t>
      </w:r>
      <w:r>
        <w:rPr>
          <w:szCs w:val="22"/>
        </w:rPr>
        <w:t xml:space="preserve">phosphorylated </w:t>
      </w:r>
      <w:r w:rsidRPr="00F91713">
        <w:rPr>
          <w:szCs w:val="22"/>
        </w:rPr>
        <w:t>protein modifications in chemotherapy</w:t>
      </w:r>
      <w:r>
        <w:rPr>
          <w:szCs w:val="22"/>
        </w:rPr>
        <w:t>-</w:t>
      </w:r>
      <w:r w:rsidRPr="00F91713">
        <w:rPr>
          <w:szCs w:val="22"/>
        </w:rPr>
        <w:t>induced apoptosis in vitro and in patients (</w:t>
      </w:r>
      <w:proofErr w:type="spellStart"/>
      <w:r w:rsidRPr="00F91713">
        <w:rPr>
          <w:szCs w:val="22"/>
        </w:rPr>
        <w:t>Leukemia</w:t>
      </w:r>
      <w:proofErr w:type="spellEnd"/>
      <w:r w:rsidRPr="00F91713">
        <w:rPr>
          <w:szCs w:val="22"/>
        </w:rPr>
        <w:t xml:space="preserve"> 2004, Clin Cancer Res 2006, Blood 2008), and demonstrated the impact of </w:t>
      </w:r>
      <w:r>
        <w:rPr>
          <w:szCs w:val="22"/>
        </w:rPr>
        <w:t xml:space="preserve">wild type </w:t>
      </w:r>
      <w:r w:rsidRPr="00F91713">
        <w:rPr>
          <w:szCs w:val="22"/>
        </w:rPr>
        <w:t>p53 protein isoforms modulation and gene expression in patients during high dose chemotherapy of acute myeloid leukaemia (AML) (Clin Cancer Res 2006, Blood 2007, Mol Cancer 2009, Oncogene 2012</w:t>
      </w:r>
      <w:r>
        <w:rPr>
          <w:szCs w:val="22"/>
        </w:rPr>
        <w:t>, Cancers 2020</w:t>
      </w:r>
      <w:r w:rsidRPr="00F91713">
        <w:rPr>
          <w:szCs w:val="22"/>
        </w:rPr>
        <w:t xml:space="preserve">). </w:t>
      </w:r>
      <w:r>
        <w:rPr>
          <w:szCs w:val="22"/>
        </w:rPr>
        <w:t>The isoforms of the tumour suppressor p53 can be used to characterize chemotherapy (Cancers 2020), and map differentiation stage and differentiation therapy in AML (Cells 2021). D</w:t>
      </w:r>
      <w:r w:rsidRPr="00F91713">
        <w:rPr>
          <w:szCs w:val="22"/>
        </w:rPr>
        <w:t xml:space="preserve">evelopment of animal models and advanced molecular imaging of </w:t>
      </w:r>
      <w:r>
        <w:rPr>
          <w:szCs w:val="22"/>
        </w:rPr>
        <w:t>AML</w:t>
      </w:r>
      <w:r w:rsidRPr="00F91713">
        <w:rPr>
          <w:szCs w:val="22"/>
        </w:rPr>
        <w:t xml:space="preserve"> for development of p53- and signalling-targeted therapy (Blood 2008, </w:t>
      </w:r>
      <w:proofErr w:type="spellStart"/>
      <w:r w:rsidRPr="00F91713">
        <w:rPr>
          <w:szCs w:val="22"/>
        </w:rPr>
        <w:t>Leukemia</w:t>
      </w:r>
      <w:proofErr w:type="spellEnd"/>
      <w:r w:rsidRPr="00F91713">
        <w:rPr>
          <w:szCs w:val="22"/>
        </w:rPr>
        <w:t xml:space="preserve"> 2012, Cancer Res 2013, Blood 2013). </w:t>
      </w:r>
      <w:r>
        <w:rPr>
          <w:szCs w:val="22"/>
        </w:rPr>
        <w:t>S</w:t>
      </w:r>
      <w:r w:rsidRPr="00F91713">
        <w:rPr>
          <w:szCs w:val="22"/>
        </w:rPr>
        <w:t xml:space="preserve">ingle cell phosphoprotein analysis in patient AML cells </w:t>
      </w:r>
      <w:r>
        <w:rPr>
          <w:szCs w:val="22"/>
        </w:rPr>
        <w:t>proved to allow</w:t>
      </w:r>
      <w:r w:rsidRPr="00F91713">
        <w:rPr>
          <w:szCs w:val="22"/>
        </w:rPr>
        <w:t xml:space="preserve"> pheno</w:t>
      </w:r>
      <w:r>
        <w:rPr>
          <w:szCs w:val="22"/>
        </w:rPr>
        <w:t xml:space="preserve">copy classification </w:t>
      </w:r>
      <w:r w:rsidRPr="00F91713">
        <w:rPr>
          <w:szCs w:val="22"/>
        </w:rPr>
        <w:t xml:space="preserve">of mutations </w:t>
      </w:r>
      <w:r>
        <w:rPr>
          <w:szCs w:val="22"/>
        </w:rPr>
        <w:t>based on</w:t>
      </w:r>
      <w:r w:rsidRPr="00F91713">
        <w:rPr>
          <w:szCs w:val="22"/>
        </w:rPr>
        <w:t xml:space="preserve"> signalling pathways</w:t>
      </w:r>
      <w:r>
        <w:rPr>
          <w:szCs w:val="22"/>
        </w:rPr>
        <w:t xml:space="preserve"> responses (Cell 2004, Blood 2007)</w:t>
      </w:r>
      <w:r w:rsidRPr="00F91713">
        <w:rPr>
          <w:szCs w:val="22"/>
        </w:rPr>
        <w:t>, introducing the concept of phosphoprotein signalling response for prognostic information</w:t>
      </w:r>
      <w:r>
        <w:rPr>
          <w:szCs w:val="22"/>
        </w:rPr>
        <w:t>.</w:t>
      </w:r>
      <w:r w:rsidRPr="00F91713">
        <w:rPr>
          <w:szCs w:val="22"/>
        </w:rPr>
        <w:t xml:space="preserve"> </w:t>
      </w:r>
      <w:r>
        <w:rPr>
          <w:szCs w:val="22"/>
        </w:rPr>
        <w:t>We developed single cell profiling</w:t>
      </w:r>
      <w:r w:rsidRPr="00F91713">
        <w:rPr>
          <w:szCs w:val="22"/>
        </w:rPr>
        <w:t xml:space="preserve"> as biomarkers in clinical trials</w:t>
      </w:r>
      <w:r>
        <w:rPr>
          <w:szCs w:val="22"/>
        </w:rPr>
        <w:t xml:space="preserve"> of leukaemia (</w:t>
      </w:r>
      <w:proofErr w:type="spellStart"/>
      <w:r w:rsidRPr="00C5589A">
        <w:rPr>
          <w:szCs w:val="22"/>
        </w:rPr>
        <w:t>Haematologica</w:t>
      </w:r>
      <w:proofErr w:type="spellEnd"/>
      <w:r w:rsidRPr="00C5589A">
        <w:rPr>
          <w:szCs w:val="22"/>
        </w:rPr>
        <w:t xml:space="preserve"> 2017</w:t>
      </w:r>
      <w:r>
        <w:rPr>
          <w:szCs w:val="22"/>
        </w:rPr>
        <w:t xml:space="preserve">, </w:t>
      </w:r>
      <w:r w:rsidRPr="00F91713">
        <w:rPr>
          <w:szCs w:val="22"/>
        </w:rPr>
        <w:t>Blood Cancer J 2011</w:t>
      </w:r>
      <w:r>
        <w:rPr>
          <w:szCs w:val="22"/>
        </w:rPr>
        <w:t>)</w:t>
      </w:r>
      <w:r w:rsidRPr="00F91713">
        <w:rPr>
          <w:szCs w:val="22"/>
        </w:rPr>
        <w:t xml:space="preserve">, </w:t>
      </w:r>
      <w:r>
        <w:rPr>
          <w:szCs w:val="22"/>
        </w:rPr>
        <w:t xml:space="preserve">supported by our finding in </w:t>
      </w:r>
      <w:r w:rsidRPr="00F91713">
        <w:rPr>
          <w:szCs w:val="22"/>
        </w:rPr>
        <w:t>occupational medicine</w:t>
      </w:r>
      <w:r>
        <w:rPr>
          <w:szCs w:val="22"/>
        </w:rPr>
        <w:t>/exposome monitoring</w:t>
      </w:r>
      <w:r w:rsidRPr="00F91713">
        <w:rPr>
          <w:szCs w:val="22"/>
        </w:rPr>
        <w:t xml:space="preserve"> </w:t>
      </w:r>
      <w:r>
        <w:rPr>
          <w:szCs w:val="22"/>
        </w:rPr>
        <w:t xml:space="preserve">of more than 500 healthy individuals </w:t>
      </w:r>
      <w:r w:rsidRPr="00F91713">
        <w:rPr>
          <w:szCs w:val="22"/>
        </w:rPr>
        <w:t>(</w:t>
      </w:r>
      <w:proofErr w:type="spellStart"/>
      <w:r w:rsidRPr="00F91713">
        <w:rPr>
          <w:szCs w:val="22"/>
        </w:rPr>
        <w:t>Pharmacol</w:t>
      </w:r>
      <w:proofErr w:type="spellEnd"/>
      <w:r w:rsidRPr="00F91713">
        <w:rPr>
          <w:szCs w:val="22"/>
        </w:rPr>
        <w:t xml:space="preserve"> Res 2016, Sci Rep 2016).</w:t>
      </w:r>
    </w:p>
    <w:p w14:paraId="264BE2B4" w14:textId="77777777" w:rsidR="00796EA0" w:rsidRDefault="00796EA0" w:rsidP="00796EA0">
      <w:pPr>
        <w:jc w:val="both"/>
        <w:rPr>
          <w:szCs w:val="22"/>
        </w:rPr>
      </w:pPr>
    </w:p>
    <w:p w14:paraId="4844DC98" w14:textId="64272F84" w:rsidR="00796EA0" w:rsidRPr="007D55A2" w:rsidRDefault="00796EA0" w:rsidP="00796EA0">
      <w:pPr>
        <w:jc w:val="both"/>
        <w:rPr>
          <w:b/>
          <w:bCs/>
          <w:szCs w:val="22"/>
          <w:lang w:val="en-US"/>
        </w:rPr>
      </w:pPr>
      <w:r w:rsidRPr="007D55A2">
        <w:rPr>
          <w:b/>
          <w:bCs/>
          <w:szCs w:val="22"/>
          <w:lang w:val="en-US"/>
        </w:rPr>
        <w:t xml:space="preserve">c.3. 10-representative publications (last 10 years): </w:t>
      </w:r>
    </w:p>
    <w:p w14:paraId="14CF9ED2" w14:textId="77777777" w:rsidR="00796EA0" w:rsidRPr="008407A1" w:rsidRDefault="00796EA0" w:rsidP="00796EA0">
      <w:pPr>
        <w:jc w:val="both"/>
        <w:rPr>
          <w:szCs w:val="22"/>
        </w:rPr>
      </w:pPr>
      <w:r w:rsidRPr="00476E2E">
        <w:rPr>
          <w:szCs w:val="22"/>
          <w:lang w:val="nb-NO"/>
        </w:rPr>
        <w:t>1.</w:t>
      </w:r>
      <w:r>
        <w:rPr>
          <w:szCs w:val="22"/>
          <w:lang w:val="nb-NO"/>
        </w:rPr>
        <w:t xml:space="preserve"> </w:t>
      </w:r>
      <w:r w:rsidRPr="005B5881">
        <w:rPr>
          <w:szCs w:val="22"/>
          <w:lang w:val="nb-NO"/>
        </w:rPr>
        <w:t xml:space="preserve">Omsland M, Vibeke Andresen V, Gullaksen SE, </w:t>
      </w:r>
      <w:proofErr w:type="spellStart"/>
      <w:r w:rsidRPr="005B5881">
        <w:rPr>
          <w:szCs w:val="22"/>
          <w:lang w:val="nb-NO"/>
        </w:rPr>
        <w:t>Ayuda-Durán</w:t>
      </w:r>
      <w:proofErr w:type="spellEnd"/>
      <w:r w:rsidRPr="005B5881">
        <w:rPr>
          <w:szCs w:val="22"/>
          <w:lang w:val="nb-NO"/>
        </w:rPr>
        <w:t xml:space="preserve"> P, </w:t>
      </w:r>
      <w:proofErr w:type="spellStart"/>
      <w:r w:rsidRPr="005B5881">
        <w:rPr>
          <w:szCs w:val="22"/>
          <w:lang w:val="nb-NO"/>
        </w:rPr>
        <w:t>Popa</w:t>
      </w:r>
      <w:proofErr w:type="spellEnd"/>
      <w:r w:rsidRPr="005B5881">
        <w:rPr>
          <w:szCs w:val="22"/>
          <w:lang w:val="nb-NO"/>
        </w:rPr>
        <w:t xml:space="preserve"> M, Hovland R, </w:t>
      </w:r>
      <w:proofErr w:type="spellStart"/>
      <w:r w:rsidRPr="005B5881">
        <w:rPr>
          <w:szCs w:val="22"/>
          <w:lang w:val="nb-NO"/>
        </w:rPr>
        <w:t>Brendehaug</w:t>
      </w:r>
      <w:proofErr w:type="spellEnd"/>
      <w:r w:rsidRPr="005B5881">
        <w:rPr>
          <w:szCs w:val="22"/>
          <w:lang w:val="nb-NO"/>
        </w:rPr>
        <w:t xml:space="preserve"> A, </w:t>
      </w:r>
      <w:proofErr w:type="spellStart"/>
      <w:r w:rsidRPr="005B5881">
        <w:rPr>
          <w:szCs w:val="22"/>
          <w:lang w:val="nb-NO"/>
        </w:rPr>
        <w:t>Enserink</w:t>
      </w:r>
      <w:proofErr w:type="spellEnd"/>
      <w:r w:rsidRPr="005B5881">
        <w:rPr>
          <w:szCs w:val="22"/>
          <w:lang w:val="nb-NO"/>
        </w:rPr>
        <w:t xml:space="preserve"> J, </w:t>
      </w:r>
      <w:proofErr w:type="spellStart"/>
      <w:r w:rsidRPr="005B5881">
        <w:rPr>
          <w:szCs w:val="22"/>
          <w:lang w:val="nb-NO"/>
        </w:rPr>
        <w:t>McCormack</w:t>
      </w:r>
      <w:proofErr w:type="spellEnd"/>
      <w:r w:rsidRPr="005B5881">
        <w:rPr>
          <w:szCs w:val="22"/>
          <w:lang w:val="nb-NO"/>
        </w:rPr>
        <w:t xml:space="preserve"> E, </w:t>
      </w:r>
      <w:r w:rsidRPr="00DA3909">
        <w:rPr>
          <w:szCs w:val="22"/>
          <w:u w:val="single"/>
          <w:lang w:val="nb-NO"/>
        </w:rPr>
        <w:t>Gjertsen BT</w:t>
      </w:r>
      <w:r w:rsidRPr="005B5881">
        <w:rPr>
          <w:szCs w:val="22"/>
          <w:lang w:val="nb-NO"/>
        </w:rPr>
        <w:t xml:space="preserve">. </w:t>
      </w:r>
      <w:r w:rsidRPr="00F253D4">
        <w:rPr>
          <w:b/>
          <w:bCs/>
          <w:szCs w:val="22"/>
        </w:rPr>
        <w:t xml:space="preserve">Interferon alpha and tyrosine kinase inhibitors increase </w:t>
      </w:r>
      <w:proofErr w:type="spellStart"/>
      <w:r w:rsidRPr="00F253D4">
        <w:rPr>
          <w:b/>
          <w:bCs/>
          <w:szCs w:val="22"/>
        </w:rPr>
        <w:t>tunneling</w:t>
      </w:r>
      <w:proofErr w:type="spellEnd"/>
      <w:r w:rsidRPr="00F253D4">
        <w:rPr>
          <w:b/>
          <w:bCs/>
          <w:szCs w:val="22"/>
        </w:rPr>
        <w:t xml:space="preserve"> nanotubes (TNT) formation and cell adhesion in chronic myeloid </w:t>
      </w:r>
      <w:proofErr w:type="spellStart"/>
      <w:r w:rsidRPr="00F253D4">
        <w:rPr>
          <w:b/>
          <w:bCs/>
          <w:szCs w:val="22"/>
        </w:rPr>
        <w:t>leukemia</w:t>
      </w:r>
      <w:proofErr w:type="spellEnd"/>
      <w:r w:rsidRPr="00F253D4">
        <w:rPr>
          <w:b/>
          <w:bCs/>
          <w:szCs w:val="22"/>
        </w:rPr>
        <w:t xml:space="preserve"> (CML) cell lines.</w:t>
      </w:r>
      <w:r w:rsidRPr="005B5881">
        <w:rPr>
          <w:szCs w:val="22"/>
        </w:rPr>
        <w:t xml:space="preserve"> </w:t>
      </w:r>
      <w:proofErr w:type="spellStart"/>
      <w:r w:rsidRPr="00AC1F1A">
        <w:rPr>
          <w:szCs w:val="22"/>
        </w:rPr>
        <w:t>FASEB</w:t>
      </w:r>
      <w:proofErr w:type="spellEnd"/>
      <w:r w:rsidRPr="00AC1F1A">
        <w:rPr>
          <w:szCs w:val="22"/>
        </w:rPr>
        <w:t xml:space="preserve"> J. 2020 34(3):3773-3791.</w:t>
      </w:r>
      <w:r w:rsidRPr="00484C24">
        <w:rPr>
          <w:szCs w:val="22"/>
        </w:rPr>
        <w:t xml:space="preserve"> </w:t>
      </w:r>
      <w:r w:rsidRPr="005B5881">
        <w:rPr>
          <w:szCs w:val="22"/>
        </w:rPr>
        <w:t>Citations: 3. IF</w:t>
      </w:r>
      <w:r w:rsidRPr="00AC1F1A">
        <w:rPr>
          <w:szCs w:val="22"/>
        </w:rPr>
        <w:t xml:space="preserve"> </w:t>
      </w:r>
      <w:r w:rsidRPr="00BB3961">
        <w:rPr>
          <w:szCs w:val="22"/>
        </w:rPr>
        <w:t>5.191</w:t>
      </w:r>
      <w:r>
        <w:rPr>
          <w:szCs w:val="22"/>
        </w:rPr>
        <w:t>. ••</w:t>
      </w:r>
      <w:r w:rsidRPr="008407A1">
        <w:rPr>
          <w:szCs w:val="22"/>
        </w:rPr>
        <w:t>Impact: The first report on upregulati</w:t>
      </w:r>
      <w:r>
        <w:rPr>
          <w:szCs w:val="22"/>
        </w:rPr>
        <w:t>o</w:t>
      </w:r>
      <w:r w:rsidRPr="008407A1">
        <w:rPr>
          <w:szCs w:val="22"/>
        </w:rPr>
        <w:t>n of TNT by kinase inhibitors</w:t>
      </w:r>
      <w:r>
        <w:rPr>
          <w:szCs w:val="22"/>
        </w:rPr>
        <w:t xml:space="preserve"> </w:t>
      </w:r>
      <w:r w:rsidRPr="008407A1">
        <w:rPr>
          <w:szCs w:val="22"/>
        </w:rPr>
        <w:t xml:space="preserve">and </w:t>
      </w:r>
      <w:r>
        <w:rPr>
          <w:szCs w:val="22"/>
        </w:rPr>
        <w:t xml:space="preserve">indicate that the old anti-leukemic interferon-alpha act share the same mechanism as kinase inhibitors. The effect of kinase inhibitor on TNT is an example of functional regulation by small molecules. </w:t>
      </w:r>
    </w:p>
    <w:p w14:paraId="7C0C8B78" w14:textId="77777777" w:rsidR="00796EA0" w:rsidRPr="008407A1" w:rsidRDefault="00796EA0" w:rsidP="00796EA0">
      <w:pPr>
        <w:jc w:val="both"/>
        <w:rPr>
          <w:szCs w:val="22"/>
        </w:rPr>
      </w:pPr>
      <w:r w:rsidRPr="008407A1">
        <w:rPr>
          <w:szCs w:val="22"/>
        </w:rPr>
        <w:t xml:space="preserve"> </w:t>
      </w:r>
    </w:p>
    <w:p w14:paraId="084F68BE" w14:textId="77777777" w:rsidR="00796EA0" w:rsidRDefault="00796EA0" w:rsidP="00796EA0">
      <w:pPr>
        <w:jc w:val="both"/>
        <w:rPr>
          <w:szCs w:val="22"/>
        </w:rPr>
      </w:pPr>
      <w:r w:rsidRPr="007E314F">
        <w:rPr>
          <w:szCs w:val="22"/>
          <w:lang w:val="nb-NO"/>
        </w:rPr>
        <w:t xml:space="preserve">2. </w:t>
      </w:r>
      <w:r>
        <w:rPr>
          <w:szCs w:val="22"/>
          <w:lang w:val="nb-NO"/>
        </w:rPr>
        <w:t xml:space="preserve"> </w:t>
      </w:r>
      <w:r w:rsidRPr="007E314F">
        <w:rPr>
          <w:szCs w:val="22"/>
          <w:lang w:val="nb-NO"/>
        </w:rPr>
        <w:t xml:space="preserve">Gullaksen SE, </w:t>
      </w:r>
      <w:proofErr w:type="spellStart"/>
      <w:r w:rsidRPr="007E314F">
        <w:rPr>
          <w:szCs w:val="22"/>
          <w:lang w:val="nb-NO"/>
        </w:rPr>
        <w:t>Skavland</w:t>
      </w:r>
      <w:proofErr w:type="spellEnd"/>
      <w:r w:rsidRPr="007E314F">
        <w:rPr>
          <w:szCs w:val="22"/>
          <w:lang w:val="nb-NO"/>
        </w:rPr>
        <w:t xml:space="preserve"> J, …, </w:t>
      </w:r>
      <w:r w:rsidRPr="00DA3909">
        <w:rPr>
          <w:szCs w:val="22"/>
          <w:u w:val="single"/>
          <w:lang w:val="nb-NO"/>
        </w:rPr>
        <w:t>Gjertsen BT</w:t>
      </w:r>
      <w:r w:rsidRPr="007E314F">
        <w:rPr>
          <w:szCs w:val="22"/>
          <w:lang w:val="nb-NO"/>
        </w:rPr>
        <w:t xml:space="preserve">. </w:t>
      </w:r>
      <w:r w:rsidRPr="00F253D4">
        <w:rPr>
          <w:b/>
          <w:bCs/>
          <w:szCs w:val="22"/>
        </w:rPr>
        <w:t>Single cell immune profiling by mass cytometry of newly diagnosed chronic phase chronic myeloid leukaemia treated with nilotinib.</w:t>
      </w:r>
      <w:r w:rsidRPr="005B5881">
        <w:rPr>
          <w:szCs w:val="22"/>
        </w:rPr>
        <w:t xml:space="preserve"> </w:t>
      </w:r>
      <w:proofErr w:type="spellStart"/>
      <w:r w:rsidRPr="005B5881">
        <w:rPr>
          <w:szCs w:val="22"/>
        </w:rPr>
        <w:t>Haematologica</w:t>
      </w:r>
      <w:proofErr w:type="spellEnd"/>
      <w:r w:rsidRPr="005B5881">
        <w:rPr>
          <w:szCs w:val="22"/>
        </w:rPr>
        <w:t xml:space="preserve"> 2017; 102:1361-1367. Citations: 13. IF 5.814. </w:t>
      </w:r>
      <w:r>
        <w:rPr>
          <w:szCs w:val="22"/>
        </w:rPr>
        <w:t>•••</w:t>
      </w:r>
      <w:r w:rsidRPr="005B5881">
        <w:rPr>
          <w:szCs w:val="22"/>
        </w:rPr>
        <w:t xml:space="preserve">Impact: This paper introduces mass cytometry panel as a core technology for single cell monitoring in clinical trials. </w:t>
      </w:r>
      <w:r>
        <w:rPr>
          <w:szCs w:val="22"/>
        </w:rPr>
        <w:t xml:space="preserve">Prognostication based on single cell analysis at 7 days indicate molecular response (tumour load) at 18 months on targeted therapy that predispose to cardiovascular disease. </w:t>
      </w:r>
    </w:p>
    <w:p w14:paraId="6971F519" w14:textId="77777777" w:rsidR="00796EA0" w:rsidRPr="00DA04F3" w:rsidRDefault="00796EA0" w:rsidP="00796EA0">
      <w:pPr>
        <w:jc w:val="both"/>
        <w:rPr>
          <w:szCs w:val="22"/>
        </w:rPr>
      </w:pPr>
    </w:p>
    <w:p w14:paraId="53D4A323" w14:textId="77777777" w:rsidR="00796EA0" w:rsidRPr="00B726A3" w:rsidRDefault="00796EA0" w:rsidP="00796EA0">
      <w:pPr>
        <w:jc w:val="both"/>
        <w:rPr>
          <w:szCs w:val="22"/>
          <w:lang w:val="en-US"/>
        </w:rPr>
      </w:pPr>
      <w:r>
        <w:rPr>
          <w:szCs w:val="22"/>
          <w:lang w:val="nb-NO"/>
        </w:rPr>
        <w:t>3</w:t>
      </w:r>
      <w:r w:rsidRPr="005B5881">
        <w:rPr>
          <w:szCs w:val="22"/>
          <w:lang w:val="nb-NO"/>
        </w:rPr>
        <w:t>.</w:t>
      </w:r>
      <w:r>
        <w:rPr>
          <w:szCs w:val="22"/>
          <w:lang w:val="nb-NO"/>
        </w:rPr>
        <w:t xml:space="preserve"> </w:t>
      </w:r>
      <w:r w:rsidRPr="005B5881">
        <w:rPr>
          <w:szCs w:val="22"/>
          <w:lang w:val="nb-NO"/>
        </w:rPr>
        <w:t xml:space="preserve">Engen C, Hellesøy M, </w:t>
      </w:r>
      <w:proofErr w:type="spellStart"/>
      <w:r w:rsidRPr="005B5881">
        <w:rPr>
          <w:szCs w:val="22"/>
          <w:lang w:val="nb-NO"/>
        </w:rPr>
        <w:t>Grob</w:t>
      </w:r>
      <w:proofErr w:type="spellEnd"/>
      <w:r w:rsidRPr="005B5881">
        <w:rPr>
          <w:szCs w:val="22"/>
          <w:lang w:val="nb-NO"/>
        </w:rPr>
        <w:t xml:space="preserve"> T, </w:t>
      </w:r>
      <w:proofErr w:type="spellStart"/>
      <w:r w:rsidRPr="005B5881">
        <w:rPr>
          <w:szCs w:val="22"/>
          <w:lang w:val="nb-NO"/>
        </w:rPr>
        <w:t>Löwenberg</w:t>
      </w:r>
      <w:proofErr w:type="spellEnd"/>
      <w:r w:rsidRPr="005B5881">
        <w:rPr>
          <w:szCs w:val="22"/>
          <w:lang w:val="nb-NO"/>
        </w:rPr>
        <w:t xml:space="preserve"> B, Valk </w:t>
      </w:r>
      <w:proofErr w:type="spellStart"/>
      <w:r w:rsidRPr="005B5881">
        <w:rPr>
          <w:szCs w:val="22"/>
          <w:lang w:val="nb-NO"/>
        </w:rPr>
        <w:t>PJM</w:t>
      </w:r>
      <w:proofErr w:type="spellEnd"/>
      <w:r w:rsidRPr="005B5881">
        <w:rPr>
          <w:szCs w:val="22"/>
          <w:lang w:val="nb-NO"/>
        </w:rPr>
        <w:t xml:space="preserve">, </w:t>
      </w:r>
      <w:r w:rsidRPr="00DA3909">
        <w:rPr>
          <w:szCs w:val="22"/>
          <w:u w:val="single"/>
          <w:lang w:val="nb-NO"/>
        </w:rPr>
        <w:t>Gjertsen BT</w:t>
      </w:r>
      <w:r w:rsidRPr="00F253D4">
        <w:rPr>
          <w:b/>
          <w:bCs/>
          <w:szCs w:val="22"/>
          <w:lang w:val="nb-NO"/>
        </w:rPr>
        <w:t xml:space="preserve">. </w:t>
      </w:r>
      <w:r w:rsidRPr="00F253D4">
        <w:rPr>
          <w:b/>
          <w:bCs/>
          <w:szCs w:val="22"/>
        </w:rPr>
        <w:t>Sex disparity in acute myeloid leukaemia with FLT3 internal tandem duplication mutations: implications for prognosis.</w:t>
      </w:r>
      <w:r>
        <w:rPr>
          <w:szCs w:val="22"/>
        </w:rPr>
        <w:t xml:space="preserve"> </w:t>
      </w:r>
      <w:r w:rsidRPr="00B726A3">
        <w:rPr>
          <w:szCs w:val="22"/>
          <w:lang w:val="en-US"/>
        </w:rPr>
        <w:t xml:space="preserve">Mol Oncol. 2021 Jun 8. </w:t>
      </w:r>
      <w:proofErr w:type="spellStart"/>
      <w:r w:rsidRPr="00B726A3">
        <w:rPr>
          <w:szCs w:val="22"/>
          <w:lang w:val="en-US"/>
        </w:rPr>
        <w:t>doi</w:t>
      </w:r>
      <w:proofErr w:type="spellEnd"/>
      <w:r w:rsidRPr="00B726A3">
        <w:rPr>
          <w:szCs w:val="22"/>
          <w:lang w:val="en-US"/>
        </w:rPr>
        <w:t xml:space="preserve">: 10.1002/1878-0261.13035. </w:t>
      </w:r>
      <w:r w:rsidRPr="005B5881">
        <w:rPr>
          <w:szCs w:val="22"/>
        </w:rPr>
        <w:t xml:space="preserve">Citations: </w:t>
      </w:r>
      <w:r>
        <w:rPr>
          <w:szCs w:val="22"/>
        </w:rPr>
        <w:t>0</w:t>
      </w:r>
      <w:r w:rsidRPr="005B5881">
        <w:rPr>
          <w:szCs w:val="22"/>
        </w:rPr>
        <w:t xml:space="preserve">. IF </w:t>
      </w:r>
      <w:r w:rsidRPr="00C80954">
        <w:rPr>
          <w:szCs w:val="22"/>
        </w:rPr>
        <w:t>6.603</w:t>
      </w:r>
      <w:r w:rsidRPr="005B5881">
        <w:rPr>
          <w:szCs w:val="22"/>
        </w:rPr>
        <w:t>.</w:t>
      </w:r>
      <w:r>
        <w:rPr>
          <w:szCs w:val="22"/>
        </w:rPr>
        <w:t xml:space="preserve"> </w:t>
      </w:r>
      <w:r w:rsidRPr="00B726A3">
        <w:rPr>
          <w:szCs w:val="22"/>
          <w:lang w:val="en-US"/>
        </w:rPr>
        <w:t>••Impact: Prognostication based on FLT3 genetics seems only to</w:t>
      </w:r>
      <w:r>
        <w:rPr>
          <w:szCs w:val="22"/>
          <w:lang w:val="en-US"/>
        </w:rPr>
        <w:t xml:space="preserve"> </w:t>
      </w:r>
      <w:r w:rsidRPr="00B726A3">
        <w:rPr>
          <w:szCs w:val="22"/>
          <w:lang w:val="en-US"/>
        </w:rPr>
        <w:t xml:space="preserve">be valid for females. </w:t>
      </w:r>
      <w:proofErr w:type="spellStart"/>
      <w:r w:rsidRPr="00B726A3">
        <w:rPr>
          <w:szCs w:val="22"/>
          <w:lang w:val="en-US"/>
        </w:rPr>
        <w:t>Leukaemia</w:t>
      </w:r>
      <w:proofErr w:type="spellEnd"/>
      <w:r w:rsidRPr="00B726A3">
        <w:rPr>
          <w:szCs w:val="22"/>
          <w:lang w:val="en-US"/>
        </w:rPr>
        <w:t xml:space="preserve"> cell samples are </w:t>
      </w:r>
      <w:r w:rsidRPr="00FB4A8B">
        <w:rPr>
          <w:szCs w:val="22"/>
          <w:lang w:val="en-US"/>
        </w:rPr>
        <w:t>distinct</w:t>
      </w:r>
      <w:r w:rsidRPr="00B726A3">
        <w:rPr>
          <w:szCs w:val="22"/>
          <w:lang w:val="en-US"/>
        </w:rPr>
        <w:t xml:space="preserve"> in females and males in terms of gene expression and ex vivo drug sensiti</w:t>
      </w:r>
      <w:r>
        <w:rPr>
          <w:szCs w:val="22"/>
          <w:lang w:val="en-US"/>
        </w:rPr>
        <w:t>vity</w:t>
      </w:r>
      <w:r w:rsidRPr="00B726A3">
        <w:rPr>
          <w:szCs w:val="22"/>
          <w:lang w:val="en-US"/>
        </w:rPr>
        <w:t>, in addition to</w:t>
      </w:r>
      <w:r>
        <w:rPr>
          <w:szCs w:val="22"/>
          <w:lang w:val="en-US"/>
        </w:rPr>
        <w:t xml:space="preserve"> </w:t>
      </w:r>
      <w:r w:rsidRPr="00B726A3">
        <w:rPr>
          <w:szCs w:val="22"/>
          <w:lang w:val="en-US"/>
        </w:rPr>
        <w:t xml:space="preserve">the previously known sex </w:t>
      </w:r>
      <w:r w:rsidRPr="00FB4A8B">
        <w:rPr>
          <w:szCs w:val="22"/>
          <w:lang w:val="en-US"/>
        </w:rPr>
        <w:t>depended</w:t>
      </w:r>
      <w:r w:rsidRPr="00B726A3">
        <w:rPr>
          <w:szCs w:val="22"/>
          <w:lang w:val="en-US"/>
        </w:rPr>
        <w:t xml:space="preserve"> mutational profile of </w:t>
      </w:r>
      <w:proofErr w:type="spellStart"/>
      <w:r w:rsidRPr="00B726A3">
        <w:rPr>
          <w:szCs w:val="22"/>
          <w:lang w:val="en-US"/>
        </w:rPr>
        <w:t>leukaemia</w:t>
      </w:r>
      <w:proofErr w:type="spellEnd"/>
      <w:r w:rsidRPr="00B726A3">
        <w:rPr>
          <w:szCs w:val="22"/>
          <w:lang w:val="en-US"/>
        </w:rPr>
        <w:t xml:space="preserve">. </w:t>
      </w:r>
    </w:p>
    <w:p w14:paraId="1F835480" w14:textId="77777777" w:rsidR="00796EA0" w:rsidRPr="00B726A3" w:rsidRDefault="00796EA0" w:rsidP="00796EA0">
      <w:pPr>
        <w:jc w:val="both"/>
        <w:rPr>
          <w:szCs w:val="22"/>
          <w:lang w:val="en-US"/>
        </w:rPr>
      </w:pPr>
    </w:p>
    <w:p w14:paraId="0C4D83BA" w14:textId="77777777" w:rsidR="00796EA0" w:rsidRDefault="00796EA0" w:rsidP="00796EA0">
      <w:pPr>
        <w:jc w:val="both"/>
        <w:rPr>
          <w:szCs w:val="22"/>
        </w:rPr>
      </w:pPr>
      <w:r w:rsidRPr="002E418C">
        <w:rPr>
          <w:szCs w:val="22"/>
          <w:lang w:val="nl-NL"/>
        </w:rPr>
        <w:t>4.</w:t>
      </w:r>
      <w:r>
        <w:rPr>
          <w:szCs w:val="22"/>
          <w:lang w:val="nl-NL"/>
        </w:rPr>
        <w:t xml:space="preserve"> </w:t>
      </w:r>
      <w:proofErr w:type="spellStart"/>
      <w:r w:rsidRPr="002E418C">
        <w:rPr>
          <w:szCs w:val="22"/>
          <w:lang w:val="nl-NL"/>
        </w:rPr>
        <w:t>Engen</w:t>
      </w:r>
      <w:proofErr w:type="spellEnd"/>
      <w:r w:rsidRPr="002E418C">
        <w:rPr>
          <w:szCs w:val="22"/>
          <w:lang w:val="nl-NL"/>
        </w:rPr>
        <w:t xml:space="preserve"> C, </w:t>
      </w:r>
      <w:proofErr w:type="spellStart"/>
      <w:r w:rsidRPr="002E418C">
        <w:rPr>
          <w:szCs w:val="22"/>
          <w:lang w:val="nl-NL"/>
        </w:rPr>
        <w:t>Hellesøy</w:t>
      </w:r>
      <w:proofErr w:type="spellEnd"/>
      <w:r w:rsidRPr="002E418C">
        <w:rPr>
          <w:szCs w:val="22"/>
          <w:lang w:val="nl-NL"/>
        </w:rPr>
        <w:t xml:space="preserve"> M, </w:t>
      </w:r>
      <w:proofErr w:type="spellStart"/>
      <w:r w:rsidRPr="002E418C">
        <w:rPr>
          <w:szCs w:val="22"/>
          <w:lang w:val="nl-NL"/>
        </w:rPr>
        <w:t>Grob</w:t>
      </w:r>
      <w:proofErr w:type="spellEnd"/>
      <w:r w:rsidRPr="002E418C">
        <w:rPr>
          <w:szCs w:val="22"/>
          <w:lang w:val="nl-NL"/>
        </w:rPr>
        <w:t xml:space="preserve"> T, </w:t>
      </w:r>
      <w:proofErr w:type="spellStart"/>
      <w:r w:rsidRPr="002E418C">
        <w:rPr>
          <w:szCs w:val="22"/>
          <w:lang w:val="nl-NL"/>
        </w:rPr>
        <w:t>Hinai</w:t>
      </w:r>
      <w:proofErr w:type="spellEnd"/>
      <w:r w:rsidRPr="002E418C">
        <w:rPr>
          <w:szCs w:val="22"/>
          <w:lang w:val="nl-NL"/>
        </w:rPr>
        <w:t xml:space="preserve"> AA, </w:t>
      </w:r>
      <w:proofErr w:type="spellStart"/>
      <w:r w:rsidRPr="002E418C">
        <w:rPr>
          <w:szCs w:val="22"/>
          <w:lang w:val="nl-NL"/>
        </w:rPr>
        <w:t>Brendehaug</w:t>
      </w:r>
      <w:proofErr w:type="spellEnd"/>
      <w:r w:rsidRPr="002E418C">
        <w:rPr>
          <w:szCs w:val="22"/>
          <w:lang w:val="nl-NL"/>
        </w:rPr>
        <w:t xml:space="preserve"> A, </w:t>
      </w:r>
      <w:proofErr w:type="spellStart"/>
      <w:r w:rsidRPr="002E418C">
        <w:rPr>
          <w:szCs w:val="22"/>
          <w:lang w:val="nl-NL"/>
        </w:rPr>
        <w:t>Wergeland</w:t>
      </w:r>
      <w:proofErr w:type="spellEnd"/>
      <w:r w:rsidRPr="002E418C">
        <w:rPr>
          <w:szCs w:val="22"/>
          <w:lang w:val="nl-NL"/>
        </w:rPr>
        <w:t xml:space="preserve"> L, </w:t>
      </w:r>
      <w:proofErr w:type="spellStart"/>
      <w:r w:rsidRPr="002E418C">
        <w:rPr>
          <w:szCs w:val="22"/>
          <w:lang w:val="nl-NL"/>
        </w:rPr>
        <w:t>Bedringaas</w:t>
      </w:r>
      <w:proofErr w:type="spellEnd"/>
      <w:r w:rsidRPr="002E418C">
        <w:rPr>
          <w:szCs w:val="22"/>
          <w:lang w:val="nl-NL"/>
        </w:rPr>
        <w:t xml:space="preserve"> </w:t>
      </w:r>
      <w:proofErr w:type="spellStart"/>
      <w:r w:rsidRPr="002E418C">
        <w:rPr>
          <w:szCs w:val="22"/>
          <w:lang w:val="nl-NL"/>
        </w:rPr>
        <w:t>SL</w:t>
      </w:r>
      <w:proofErr w:type="spellEnd"/>
      <w:r w:rsidRPr="002E418C">
        <w:rPr>
          <w:szCs w:val="22"/>
          <w:lang w:val="nl-NL"/>
        </w:rPr>
        <w:t xml:space="preserve">, </w:t>
      </w:r>
      <w:proofErr w:type="spellStart"/>
      <w:r w:rsidRPr="002E418C">
        <w:rPr>
          <w:szCs w:val="22"/>
          <w:lang w:val="nl-NL"/>
        </w:rPr>
        <w:t>Hovland</w:t>
      </w:r>
      <w:proofErr w:type="spellEnd"/>
      <w:r w:rsidRPr="002E418C">
        <w:rPr>
          <w:szCs w:val="22"/>
          <w:lang w:val="nl-NL"/>
        </w:rPr>
        <w:t xml:space="preserve"> R, Valk </w:t>
      </w:r>
      <w:proofErr w:type="spellStart"/>
      <w:r w:rsidRPr="002E418C">
        <w:rPr>
          <w:szCs w:val="22"/>
          <w:lang w:val="nl-NL"/>
        </w:rPr>
        <w:t>PJM</w:t>
      </w:r>
      <w:proofErr w:type="spellEnd"/>
      <w:r w:rsidRPr="002E418C">
        <w:rPr>
          <w:szCs w:val="22"/>
          <w:lang w:val="nl-NL"/>
        </w:rPr>
        <w:t xml:space="preserve">, </w:t>
      </w:r>
      <w:r w:rsidRPr="00DA3909">
        <w:rPr>
          <w:szCs w:val="22"/>
          <w:u w:val="single"/>
          <w:lang w:val="nl-NL"/>
        </w:rPr>
        <w:t>Gjertsen BT</w:t>
      </w:r>
      <w:r w:rsidRPr="002E418C">
        <w:rPr>
          <w:b/>
          <w:bCs/>
          <w:szCs w:val="22"/>
          <w:lang w:val="nl-NL"/>
        </w:rPr>
        <w:t xml:space="preserve">. </w:t>
      </w:r>
      <w:r w:rsidRPr="00F253D4">
        <w:rPr>
          <w:b/>
          <w:bCs/>
          <w:szCs w:val="22"/>
        </w:rPr>
        <w:t xml:space="preserve">FLT3-ITD mutations in acute myeloid leukaemia - Molecular characteristics, </w:t>
      </w:r>
      <w:proofErr w:type="gramStart"/>
      <w:r w:rsidRPr="00F253D4">
        <w:rPr>
          <w:b/>
          <w:bCs/>
          <w:szCs w:val="22"/>
        </w:rPr>
        <w:t>distribution</w:t>
      </w:r>
      <w:proofErr w:type="gramEnd"/>
      <w:r w:rsidRPr="00F253D4">
        <w:rPr>
          <w:b/>
          <w:bCs/>
          <w:szCs w:val="22"/>
        </w:rPr>
        <w:t xml:space="preserve"> and numerical variation.</w:t>
      </w:r>
      <w:r w:rsidRPr="005B5881">
        <w:rPr>
          <w:szCs w:val="22"/>
        </w:rPr>
        <w:t xml:space="preserve"> Mol Oncol. 2021 Apr 5. </w:t>
      </w:r>
      <w:proofErr w:type="spellStart"/>
      <w:r w:rsidRPr="005B5881">
        <w:rPr>
          <w:szCs w:val="22"/>
        </w:rPr>
        <w:t>doi</w:t>
      </w:r>
      <w:proofErr w:type="spellEnd"/>
      <w:r w:rsidRPr="005B5881">
        <w:rPr>
          <w:szCs w:val="22"/>
        </w:rPr>
        <w:t>: 10.1002/1878-0261.12961.</w:t>
      </w:r>
      <w:r>
        <w:rPr>
          <w:szCs w:val="22"/>
        </w:rPr>
        <w:t xml:space="preserve"> </w:t>
      </w:r>
      <w:r w:rsidRPr="005B5881">
        <w:rPr>
          <w:szCs w:val="22"/>
        </w:rPr>
        <w:t xml:space="preserve">Citations: </w:t>
      </w:r>
      <w:r>
        <w:rPr>
          <w:szCs w:val="22"/>
        </w:rPr>
        <w:t>0</w:t>
      </w:r>
      <w:r w:rsidRPr="005B5881">
        <w:rPr>
          <w:szCs w:val="22"/>
        </w:rPr>
        <w:t xml:space="preserve">. IF </w:t>
      </w:r>
      <w:r w:rsidRPr="00C80954">
        <w:rPr>
          <w:szCs w:val="22"/>
        </w:rPr>
        <w:t>6.603</w:t>
      </w:r>
      <w:r w:rsidRPr="005B5881">
        <w:rPr>
          <w:szCs w:val="22"/>
        </w:rPr>
        <w:t>.</w:t>
      </w:r>
      <w:r>
        <w:rPr>
          <w:szCs w:val="22"/>
        </w:rPr>
        <w:t xml:space="preserve"> •Impact: This report demonstrates the heterogeneity of FLT3 mutations in </w:t>
      </w:r>
      <w:proofErr w:type="gramStart"/>
      <w:r>
        <w:rPr>
          <w:szCs w:val="22"/>
        </w:rPr>
        <w:t>AML, and</w:t>
      </w:r>
      <w:proofErr w:type="gramEnd"/>
      <w:r>
        <w:rPr>
          <w:szCs w:val="22"/>
        </w:rPr>
        <w:t xml:space="preserve"> raise a question about more accurate tools for therapy monitoring for varying cell populations in the same patient.</w:t>
      </w:r>
    </w:p>
    <w:p w14:paraId="14C32627" w14:textId="77777777" w:rsidR="00796EA0" w:rsidRPr="002328ED" w:rsidRDefault="00796EA0" w:rsidP="00796EA0">
      <w:pPr>
        <w:jc w:val="both"/>
        <w:rPr>
          <w:szCs w:val="22"/>
        </w:rPr>
      </w:pPr>
    </w:p>
    <w:p w14:paraId="1D9B66C2" w14:textId="77777777" w:rsidR="00796EA0" w:rsidRDefault="00796EA0" w:rsidP="00796EA0">
      <w:pPr>
        <w:jc w:val="both"/>
        <w:rPr>
          <w:szCs w:val="22"/>
        </w:rPr>
      </w:pPr>
      <w:r w:rsidRPr="007E314F">
        <w:rPr>
          <w:szCs w:val="22"/>
          <w:lang w:val="nb-NO"/>
        </w:rPr>
        <w:t xml:space="preserve">5. </w:t>
      </w:r>
      <w:proofErr w:type="spellStart"/>
      <w:r w:rsidRPr="007E314F">
        <w:rPr>
          <w:szCs w:val="22"/>
          <w:lang w:val="nb-NO"/>
        </w:rPr>
        <w:t>Forthun</w:t>
      </w:r>
      <w:proofErr w:type="spellEnd"/>
      <w:r w:rsidRPr="007E314F">
        <w:rPr>
          <w:szCs w:val="22"/>
          <w:lang w:val="nb-NO"/>
        </w:rPr>
        <w:t xml:space="preserve"> RB, Aasebø E, </w:t>
      </w:r>
      <w:proofErr w:type="spellStart"/>
      <w:r w:rsidRPr="007E314F">
        <w:rPr>
          <w:szCs w:val="22"/>
          <w:lang w:val="nb-NO"/>
        </w:rPr>
        <w:t>Rasinger</w:t>
      </w:r>
      <w:proofErr w:type="spellEnd"/>
      <w:r w:rsidRPr="007E314F">
        <w:rPr>
          <w:szCs w:val="22"/>
          <w:lang w:val="nb-NO"/>
        </w:rPr>
        <w:t xml:space="preserve"> JD, </w:t>
      </w:r>
      <w:proofErr w:type="spellStart"/>
      <w:r w:rsidRPr="007E314F">
        <w:rPr>
          <w:szCs w:val="22"/>
          <w:lang w:val="nb-NO"/>
        </w:rPr>
        <w:t>Bedringaas</w:t>
      </w:r>
      <w:proofErr w:type="spellEnd"/>
      <w:r w:rsidRPr="007E314F">
        <w:rPr>
          <w:szCs w:val="22"/>
          <w:lang w:val="nb-NO"/>
        </w:rPr>
        <w:t xml:space="preserve"> SL, </w:t>
      </w:r>
      <w:proofErr w:type="spellStart"/>
      <w:r w:rsidRPr="007E314F">
        <w:rPr>
          <w:szCs w:val="22"/>
          <w:lang w:val="nb-NO"/>
        </w:rPr>
        <w:t>Berven</w:t>
      </w:r>
      <w:proofErr w:type="spellEnd"/>
      <w:r w:rsidRPr="007E314F">
        <w:rPr>
          <w:szCs w:val="22"/>
          <w:lang w:val="nb-NO"/>
        </w:rPr>
        <w:t xml:space="preserve"> F, </w:t>
      </w:r>
      <w:proofErr w:type="spellStart"/>
      <w:r w:rsidRPr="007E314F">
        <w:rPr>
          <w:szCs w:val="22"/>
          <w:lang w:val="nb-NO"/>
        </w:rPr>
        <w:t>Selheim</w:t>
      </w:r>
      <w:proofErr w:type="spellEnd"/>
      <w:r w:rsidRPr="007E314F">
        <w:rPr>
          <w:szCs w:val="22"/>
          <w:lang w:val="nb-NO"/>
        </w:rPr>
        <w:t xml:space="preserve"> F, Bruserud Ø, </w:t>
      </w:r>
      <w:r w:rsidRPr="00DA3909">
        <w:rPr>
          <w:szCs w:val="22"/>
          <w:u w:val="single"/>
          <w:lang w:val="nb-NO"/>
        </w:rPr>
        <w:t>Gjertsen BT</w:t>
      </w:r>
      <w:r w:rsidRPr="007E314F">
        <w:rPr>
          <w:szCs w:val="22"/>
          <w:lang w:val="nb-NO"/>
        </w:rPr>
        <w:t xml:space="preserve">. </w:t>
      </w:r>
      <w:r w:rsidRPr="001042E8">
        <w:rPr>
          <w:b/>
          <w:bCs/>
          <w:szCs w:val="22"/>
        </w:rPr>
        <w:t xml:space="preserve">Phosphoprotein </w:t>
      </w:r>
      <w:proofErr w:type="spellStart"/>
      <w:r w:rsidRPr="001042E8">
        <w:rPr>
          <w:b/>
          <w:bCs/>
          <w:szCs w:val="22"/>
        </w:rPr>
        <w:t>DIGE</w:t>
      </w:r>
      <w:proofErr w:type="spellEnd"/>
      <w:r w:rsidRPr="001042E8">
        <w:rPr>
          <w:b/>
          <w:bCs/>
          <w:szCs w:val="22"/>
        </w:rPr>
        <w:t xml:space="preserve"> profiles reflect blast differentiation, cytogenetic risk stratification, FLT3/NPM1 mutations and therapy response in acute myeloid leukaemia.</w:t>
      </w:r>
      <w:r w:rsidRPr="005B5881">
        <w:rPr>
          <w:szCs w:val="22"/>
        </w:rPr>
        <w:t xml:space="preserve"> J Proteomics. 2018 Feb </w:t>
      </w:r>
      <w:proofErr w:type="gramStart"/>
      <w:r w:rsidRPr="005B5881">
        <w:rPr>
          <w:szCs w:val="22"/>
        </w:rPr>
        <w:t>20;173:32</w:t>
      </w:r>
      <w:proofErr w:type="gramEnd"/>
      <w:r w:rsidRPr="005B5881">
        <w:rPr>
          <w:szCs w:val="22"/>
        </w:rPr>
        <w:t>-41.</w:t>
      </w:r>
      <w:r>
        <w:rPr>
          <w:szCs w:val="22"/>
        </w:rPr>
        <w:t xml:space="preserve"> </w:t>
      </w:r>
      <w:r w:rsidRPr="005B5881">
        <w:rPr>
          <w:szCs w:val="22"/>
        </w:rPr>
        <w:t xml:space="preserve">Citations: </w:t>
      </w:r>
      <w:r>
        <w:rPr>
          <w:szCs w:val="22"/>
        </w:rPr>
        <w:t>7</w:t>
      </w:r>
      <w:r w:rsidRPr="005B5881">
        <w:rPr>
          <w:szCs w:val="22"/>
        </w:rPr>
        <w:t xml:space="preserve">. IF </w:t>
      </w:r>
      <w:r>
        <w:rPr>
          <w:szCs w:val="22"/>
        </w:rPr>
        <w:t xml:space="preserve">3.537. ••Impact: Underpinning data on </w:t>
      </w:r>
      <w:proofErr w:type="spellStart"/>
      <w:r>
        <w:rPr>
          <w:szCs w:val="22"/>
        </w:rPr>
        <w:t>signaling</w:t>
      </w:r>
      <w:proofErr w:type="spellEnd"/>
      <w:r>
        <w:rPr>
          <w:szCs w:val="22"/>
        </w:rPr>
        <w:t xml:space="preserve"> networks affected by the phenotypes and genetics in AML. </w:t>
      </w:r>
    </w:p>
    <w:p w14:paraId="6DC1E9FB" w14:textId="77777777" w:rsidR="00796EA0" w:rsidRDefault="00796EA0" w:rsidP="00796EA0">
      <w:pPr>
        <w:jc w:val="both"/>
        <w:rPr>
          <w:szCs w:val="22"/>
        </w:rPr>
      </w:pPr>
    </w:p>
    <w:p w14:paraId="433A234A" w14:textId="77777777" w:rsidR="00796EA0" w:rsidRDefault="00796EA0" w:rsidP="00796EA0">
      <w:pPr>
        <w:jc w:val="both"/>
        <w:rPr>
          <w:szCs w:val="22"/>
        </w:rPr>
      </w:pPr>
      <w:r>
        <w:rPr>
          <w:szCs w:val="22"/>
        </w:rPr>
        <w:t xml:space="preserve">6. </w:t>
      </w:r>
      <w:r w:rsidRPr="005B5881">
        <w:rPr>
          <w:szCs w:val="22"/>
        </w:rPr>
        <w:t xml:space="preserve">McCormack E, </w:t>
      </w:r>
      <w:proofErr w:type="spellStart"/>
      <w:r w:rsidRPr="005B5881">
        <w:rPr>
          <w:szCs w:val="22"/>
        </w:rPr>
        <w:t>Mujic</w:t>
      </w:r>
      <w:proofErr w:type="spellEnd"/>
      <w:r w:rsidRPr="005B5881">
        <w:rPr>
          <w:szCs w:val="22"/>
        </w:rPr>
        <w:t xml:space="preserve"> M, </w:t>
      </w:r>
      <w:proofErr w:type="spellStart"/>
      <w:r w:rsidRPr="005B5881">
        <w:rPr>
          <w:szCs w:val="22"/>
        </w:rPr>
        <w:t>Osdal</w:t>
      </w:r>
      <w:proofErr w:type="spellEnd"/>
      <w:r w:rsidRPr="005B5881">
        <w:rPr>
          <w:szCs w:val="22"/>
        </w:rPr>
        <w:t xml:space="preserve"> T, </w:t>
      </w:r>
      <w:proofErr w:type="spellStart"/>
      <w:r w:rsidRPr="005B5881">
        <w:rPr>
          <w:szCs w:val="22"/>
        </w:rPr>
        <w:t>Bruserud</w:t>
      </w:r>
      <w:proofErr w:type="spellEnd"/>
      <w:r w:rsidRPr="005B5881">
        <w:rPr>
          <w:szCs w:val="22"/>
        </w:rPr>
        <w:t xml:space="preserve"> Ø, </w:t>
      </w:r>
      <w:r w:rsidRPr="00DA3909">
        <w:rPr>
          <w:szCs w:val="22"/>
          <w:u w:val="single"/>
        </w:rPr>
        <w:t>Gjertsen BT</w:t>
      </w:r>
      <w:r w:rsidRPr="00F253D4">
        <w:rPr>
          <w:b/>
          <w:bCs/>
          <w:szCs w:val="22"/>
        </w:rPr>
        <w:t xml:space="preserve">. Multiplexed monoclonal antibodies: A new strategy in preclinical time domain imaging of acute myeloid </w:t>
      </w:r>
      <w:proofErr w:type="spellStart"/>
      <w:r w:rsidRPr="00F253D4">
        <w:rPr>
          <w:b/>
          <w:bCs/>
          <w:szCs w:val="22"/>
        </w:rPr>
        <w:t>leukemia</w:t>
      </w:r>
      <w:proofErr w:type="spellEnd"/>
      <w:r w:rsidRPr="00F253D4">
        <w:rPr>
          <w:b/>
          <w:bCs/>
          <w:szCs w:val="22"/>
        </w:rPr>
        <w:t>.</w:t>
      </w:r>
      <w:r w:rsidRPr="005B5881">
        <w:rPr>
          <w:szCs w:val="22"/>
        </w:rPr>
        <w:t xml:space="preserve"> Citations: 15. IF 9.060. Blood. 2013;</w:t>
      </w:r>
      <w:proofErr w:type="gramStart"/>
      <w:r w:rsidRPr="005B5881">
        <w:rPr>
          <w:szCs w:val="22"/>
        </w:rPr>
        <w:t>121:e</w:t>
      </w:r>
      <w:proofErr w:type="gramEnd"/>
      <w:r w:rsidRPr="005B5881">
        <w:rPr>
          <w:szCs w:val="22"/>
        </w:rPr>
        <w:t xml:space="preserve">34-42. Impact: outline in vivo multiplexing imaging in </w:t>
      </w:r>
      <w:proofErr w:type="spellStart"/>
      <w:r w:rsidRPr="005B5881">
        <w:rPr>
          <w:szCs w:val="22"/>
        </w:rPr>
        <w:t>leukemia</w:t>
      </w:r>
      <w:proofErr w:type="spellEnd"/>
      <w:r w:rsidRPr="005B5881">
        <w:rPr>
          <w:szCs w:val="22"/>
        </w:rPr>
        <w:t>.</w:t>
      </w:r>
      <w:r>
        <w:rPr>
          <w:szCs w:val="22"/>
        </w:rPr>
        <w:t xml:space="preserve"> •••Impact: Seminal paper that point in the direction of multiplex analysis in medical imaging. </w:t>
      </w:r>
    </w:p>
    <w:p w14:paraId="2868B74F" w14:textId="77777777" w:rsidR="00796EA0" w:rsidRPr="002328ED" w:rsidRDefault="00796EA0" w:rsidP="00796EA0">
      <w:pPr>
        <w:jc w:val="both"/>
        <w:rPr>
          <w:szCs w:val="22"/>
          <w:lang w:val="en-US"/>
        </w:rPr>
      </w:pPr>
      <w:r w:rsidRPr="002328ED">
        <w:rPr>
          <w:szCs w:val="22"/>
          <w:lang w:val="en-US"/>
        </w:rPr>
        <w:tab/>
        <w:t xml:space="preserve"> </w:t>
      </w:r>
    </w:p>
    <w:p w14:paraId="544D1AFA" w14:textId="77777777" w:rsidR="00796EA0" w:rsidRPr="00636B8B" w:rsidRDefault="00796EA0" w:rsidP="00796EA0">
      <w:pPr>
        <w:jc w:val="both"/>
        <w:rPr>
          <w:szCs w:val="22"/>
        </w:rPr>
      </w:pPr>
      <w:r w:rsidRPr="00457531">
        <w:rPr>
          <w:szCs w:val="22"/>
          <w:lang w:val="nb-NO"/>
        </w:rPr>
        <w:t>7.</w:t>
      </w:r>
      <w:r>
        <w:rPr>
          <w:szCs w:val="22"/>
          <w:lang w:val="nb-NO"/>
        </w:rPr>
        <w:t xml:space="preserve"> </w:t>
      </w:r>
      <w:r w:rsidRPr="00457531">
        <w:rPr>
          <w:szCs w:val="22"/>
          <w:lang w:val="nb-NO"/>
        </w:rPr>
        <w:t xml:space="preserve">Sulen A, Lygre SH, Hjelle SM, Hollund BE, </w:t>
      </w:r>
      <w:r w:rsidRPr="00DA3909">
        <w:rPr>
          <w:szCs w:val="22"/>
          <w:u w:val="single"/>
          <w:lang w:val="nb-NO"/>
        </w:rPr>
        <w:t>Gjertsen BT</w:t>
      </w:r>
      <w:r w:rsidRPr="00457531">
        <w:rPr>
          <w:b/>
          <w:bCs/>
          <w:szCs w:val="22"/>
          <w:lang w:val="nb-NO"/>
        </w:rPr>
        <w:t xml:space="preserve">. </w:t>
      </w:r>
      <w:r w:rsidRPr="00A529D8">
        <w:rPr>
          <w:b/>
          <w:bCs/>
          <w:szCs w:val="22"/>
          <w:lang w:val="en-US"/>
        </w:rPr>
        <w:t>Elevated monocyte phosphorylated p38 in nearby employees after a chemical explosion.</w:t>
      </w:r>
      <w:r>
        <w:rPr>
          <w:szCs w:val="22"/>
          <w:lang w:val="en-US"/>
        </w:rPr>
        <w:t xml:space="preserve"> </w:t>
      </w:r>
      <w:r w:rsidRPr="00636B8B">
        <w:rPr>
          <w:szCs w:val="22"/>
        </w:rPr>
        <w:t xml:space="preserve">Sci Rep. 2016 Jul </w:t>
      </w:r>
      <w:proofErr w:type="gramStart"/>
      <w:r w:rsidRPr="00636B8B">
        <w:rPr>
          <w:szCs w:val="22"/>
        </w:rPr>
        <w:t>6;6:29060</w:t>
      </w:r>
      <w:proofErr w:type="gramEnd"/>
      <w:r w:rsidRPr="00636B8B">
        <w:rPr>
          <w:szCs w:val="22"/>
        </w:rPr>
        <w:t xml:space="preserve">. </w:t>
      </w:r>
      <w:r w:rsidRPr="005B5881">
        <w:rPr>
          <w:szCs w:val="22"/>
        </w:rPr>
        <w:t xml:space="preserve">Citations: 1. </w:t>
      </w:r>
      <w:r>
        <w:rPr>
          <w:szCs w:val="22"/>
        </w:rPr>
        <w:t xml:space="preserve">IF 4.259. </w:t>
      </w:r>
      <w:r w:rsidRPr="00636B8B">
        <w:rPr>
          <w:szCs w:val="22"/>
        </w:rPr>
        <w:t xml:space="preserve">••Impact: </w:t>
      </w:r>
      <w:r>
        <w:rPr>
          <w:szCs w:val="22"/>
        </w:rPr>
        <w:t xml:space="preserve">Demonstrate that </w:t>
      </w:r>
      <w:r w:rsidRPr="00636B8B">
        <w:rPr>
          <w:szCs w:val="22"/>
        </w:rPr>
        <w:t xml:space="preserve">single cell </w:t>
      </w:r>
      <w:proofErr w:type="spellStart"/>
      <w:r w:rsidRPr="00636B8B">
        <w:rPr>
          <w:szCs w:val="22"/>
        </w:rPr>
        <w:t>signaling</w:t>
      </w:r>
      <w:proofErr w:type="spellEnd"/>
      <w:r w:rsidRPr="00636B8B">
        <w:rPr>
          <w:szCs w:val="22"/>
        </w:rPr>
        <w:t xml:space="preserve"> prof</w:t>
      </w:r>
      <w:r>
        <w:rPr>
          <w:szCs w:val="22"/>
        </w:rPr>
        <w:t xml:space="preserve">iling in a cross-sectional healthy survey can be used to examine exposure to smoke and correlate with occupational activity of exposure. </w:t>
      </w:r>
    </w:p>
    <w:p w14:paraId="2D10DB63" w14:textId="77777777" w:rsidR="00796EA0" w:rsidRPr="00636B8B" w:rsidRDefault="00796EA0" w:rsidP="00796EA0">
      <w:pPr>
        <w:jc w:val="both"/>
        <w:rPr>
          <w:szCs w:val="22"/>
        </w:rPr>
      </w:pPr>
      <w:r w:rsidRPr="00636B8B">
        <w:rPr>
          <w:szCs w:val="22"/>
        </w:rPr>
        <w:t xml:space="preserve"> </w:t>
      </w:r>
    </w:p>
    <w:p w14:paraId="7ABD3463" w14:textId="77777777" w:rsidR="00796EA0" w:rsidRDefault="00796EA0" w:rsidP="00796EA0">
      <w:pPr>
        <w:jc w:val="both"/>
        <w:rPr>
          <w:szCs w:val="22"/>
          <w:lang w:val="en-US"/>
        </w:rPr>
      </w:pPr>
      <w:r w:rsidRPr="00C03E37">
        <w:rPr>
          <w:szCs w:val="22"/>
          <w:lang w:val="nb-NO"/>
        </w:rPr>
        <w:t>8.</w:t>
      </w:r>
      <w:r>
        <w:rPr>
          <w:szCs w:val="22"/>
          <w:lang w:val="nb-NO"/>
        </w:rPr>
        <w:t xml:space="preserve"> </w:t>
      </w:r>
      <w:proofErr w:type="spellStart"/>
      <w:r w:rsidRPr="00FB4A8B">
        <w:rPr>
          <w:szCs w:val="22"/>
          <w:lang w:val="nb-NO"/>
        </w:rPr>
        <w:t>McCormack</w:t>
      </w:r>
      <w:proofErr w:type="spellEnd"/>
      <w:r w:rsidRPr="00FB4A8B">
        <w:rPr>
          <w:szCs w:val="22"/>
          <w:lang w:val="nb-NO"/>
        </w:rPr>
        <w:t xml:space="preserve"> E, Haaland I, …, </w:t>
      </w:r>
      <w:r w:rsidRPr="00FB4A8B">
        <w:rPr>
          <w:szCs w:val="22"/>
          <w:u w:val="single"/>
          <w:lang w:val="nb-NO"/>
        </w:rPr>
        <w:t>Gjertsen BT</w:t>
      </w:r>
      <w:r w:rsidRPr="00FB4A8B">
        <w:rPr>
          <w:szCs w:val="22"/>
          <w:lang w:val="nb-NO"/>
        </w:rPr>
        <w:t xml:space="preserve">. </w:t>
      </w:r>
      <w:r w:rsidRPr="005612CD">
        <w:rPr>
          <w:b/>
          <w:bCs/>
          <w:szCs w:val="22"/>
          <w:lang w:val="en-US"/>
        </w:rPr>
        <w:t xml:space="preserve">Synergistic induction of p53 mediated apoptosis by valproic acid and nutlin-3 in acute myeloid leukemia. </w:t>
      </w:r>
      <w:r w:rsidRPr="00C107D8">
        <w:rPr>
          <w:szCs w:val="22"/>
          <w:lang w:val="en-US"/>
        </w:rPr>
        <w:t xml:space="preserve">Leukemia. 2012 May;26(5):910-7. </w:t>
      </w:r>
      <w:r w:rsidRPr="005B5881">
        <w:rPr>
          <w:szCs w:val="22"/>
        </w:rPr>
        <w:t xml:space="preserve">Citations: </w:t>
      </w:r>
      <w:r>
        <w:rPr>
          <w:szCs w:val="22"/>
        </w:rPr>
        <w:t>63</w:t>
      </w:r>
      <w:r w:rsidRPr="005B5881">
        <w:rPr>
          <w:szCs w:val="22"/>
        </w:rPr>
        <w:t xml:space="preserve">. </w:t>
      </w:r>
      <w:r>
        <w:rPr>
          <w:szCs w:val="22"/>
          <w:lang w:val="en-US"/>
        </w:rPr>
        <w:t xml:space="preserve">IF 11.528. •Impact: Developing low toxicity combination and use of protein biomarkers to monitor therapy response.  </w:t>
      </w:r>
    </w:p>
    <w:p w14:paraId="478FA87C" w14:textId="77777777" w:rsidR="00796EA0" w:rsidRPr="00C03E37" w:rsidRDefault="00796EA0" w:rsidP="00796EA0">
      <w:pPr>
        <w:jc w:val="both"/>
        <w:rPr>
          <w:szCs w:val="22"/>
          <w:lang w:val="en-US"/>
        </w:rPr>
      </w:pPr>
    </w:p>
    <w:p w14:paraId="6D3F73E3" w14:textId="77777777" w:rsidR="00796EA0" w:rsidRDefault="00796EA0" w:rsidP="00796EA0">
      <w:pPr>
        <w:jc w:val="both"/>
        <w:rPr>
          <w:szCs w:val="22"/>
        </w:rPr>
      </w:pPr>
      <w:r w:rsidRPr="005B5881">
        <w:rPr>
          <w:szCs w:val="22"/>
        </w:rPr>
        <w:t>9.</w:t>
      </w:r>
      <w:r>
        <w:rPr>
          <w:szCs w:val="22"/>
        </w:rPr>
        <w:t xml:space="preserve"> </w:t>
      </w:r>
      <w:r w:rsidRPr="005B5881">
        <w:rPr>
          <w:szCs w:val="22"/>
        </w:rPr>
        <w:t xml:space="preserve">Andresen V, …, </w:t>
      </w:r>
      <w:r w:rsidRPr="00DA3909">
        <w:rPr>
          <w:szCs w:val="22"/>
          <w:u w:val="single"/>
        </w:rPr>
        <w:t>Gjertsen BT</w:t>
      </w:r>
      <w:r w:rsidRPr="00C63A5C">
        <w:rPr>
          <w:b/>
          <w:bCs/>
          <w:szCs w:val="22"/>
        </w:rPr>
        <w:t xml:space="preserve">. Anti-proliferative activity of the NPM1 interacting natural product </w:t>
      </w:r>
      <w:proofErr w:type="spellStart"/>
      <w:r w:rsidRPr="00C63A5C">
        <w:rPr>
          <w:b/>
          <w:bCs/>
          <w:szCs w:val="22"/>
        </w:rPr>
        <w:t>avrainvillamide</w:t>
      </w:r>
      <w:proofErr w:type="spellEnd"/>
      <w:r w:rsidRPr="00C63A5C">
        <w:rPr>
          <w:b/>
          <w:bCs/>
          <w:szCs w:val="22"/>
        </w:rPr>
        <w:t xml:space="preserve"> in acute myeloid </w:t>
      </w:r>
      <w:proofErr w:type="spellStart"/>
      <w:r w:rsidRPr="00C63A5C">
        <w:rPr>
          <w:b/>
          <w:bCs/>
          <w:szCs w:val="22"/>
        </w:rPr>
        <w:t>leukemia</w:t>
      </w:r>
      <w:proofErr w:type="spellEnd"/>
      <w:r w:rsidRPr="00C63A5C">
        <w:rPr>
          <w:b/>
          <w:bCs/>
          <w:szCs w:val="22"/>
        </w:rPr>
        <w:t>.</w:t>
      </w:r>
      <w:r w:rsidRPr="005B5881">
        <w:rPr>
          <w:szCs w:val="22"/>
        </w:rPr>
        <w:t xml:space="preserve"> Cell Death Dis. 2016 Dec 1;7(12</w:t>
      </w:r>
      <w:proofErr w:type="gramStart"/>
      <w:r w:rsidRPr="005B5881">
        <w:rPr>
          <w:szCs w:val="22"/>
        </w:rPr>
        <w:t>):e</w:t>
      </w:r>
      <w:proofErr w:type="gramEnd"/>
      <w:r w:rsidRPr="005B5881">
        <w:rPr>
          <w:szCs w:val="22"/>
        </w:rPr>
        <w:t xml:space="preserve">2497. Citations: </w:t>
      </w:r>
      <w:r>
        <w:rPr>
          <w:szCs w:val="22"/>
        </w:rPr>
        <w:t>8</w:t>
      </w:r>
      <w:r w:rsidRPr="005B5881">
        <w:rPr>
          <w:szCs w:val="22"/>
        </w:rPr>
        <w:t xml:space="preserve">. </w:t>
      </w:r>
      <w:r>
        <w:rPr>
          <w:szCs w:val="22"/>
        </w:rPr>
        <w:t xml:space="preserve">IF 5.965. •Impact: Targeted therapy concept that point in the direction of functional diagnostics. </w:t>
      </w:r>
    </w:p>
    <w:p w14:paraId="364DB950" w14:textId="77777777" w:rsidR="00796EA0" w:rsidRPr="005B5881" w:rsidRDefault="00796EA0" w:rsidP="00796EA0">
      <w:pPr>
        <w:jc w:val="both"/>
        <w:rPr>
          <w:szCs w:val="22"/>
        </w:rPr>
      </w:pPr>
    </w:p>
    <w:p w14:paraId="5ECAF0A0" w14:textId="77777777" w:rsidR="00796EA0" w:rsidRPr="005B5881" w:rsidRDefault="00796EA0" w:rsidP="00796EA0">
      <w:pPr>
        <w:spacing w:after="80"/>
        <w:jc w:val="both"/>
        <w:rPr>
          <w:szCs w:val="22"/>
        </w:rPr>
      </w:pPr>
      <w:r w:rsidRPr="005B5881">
        <w:rPr>
          <w:szCs w:val="22"/>
        </w:rPr>
        <w:t>10.</w:t>
      </w:r>
      <w:r>
        <w:rPr>
          <w:szCs w:val="22"/>
        </w:rPr>
        <w:t xml:space="preserve"> </w:t>
      </w:r>
      <w:proofErr w:type="spellStart"/>
      <w:r w:rsidRPr="005B5881">
        <w:rPr>
          <w:szCs w:val="22"/>
        </w:rPr>
        <w:t>Ånensen</w:t>
      </w:r>
      <w:proofErr w:type="spellEnd"/>
      <w:r w:rsidRPr="005B5881">
        <w:rPr>
          <w:szCs w:val="22"/>
        </w:rPr>
        <w:t xml:space="preserve"> N, ..., </w:t>
      </w:r>
      <w:r w:rsidRPr="00DA3909">
        <w:rPr>
          <w:szCs w:val="22"/>
          <w:u w:val="single"/>
        </w:rPr>
        <w:t>Gjertsen BT</w:t>
      </w:r>
      <w:r w:rsidRPr="00C63A5C">
        <w:rPr>
          <w:b/>
          <w:bCs/>
          <w:szCs w:val="22"/>
        </w:rPr>
        <w:t xml:space="preserve">. Correlation analysis of p53 protein isoforms with NPM1/FLT3 mutations and therapy response in acute myeloid </w:t>
      </w:r>
      <w:proofErr w:type="spellStart"/>
      <w:r w:rsidRPr="00C63A5C">
        <w:rPr>
          <w:b/>
          <w:bCs/>
          <w:szCs w:val="22"/>
        </w:rPr>
        <w:t>leukemia</w:t>
      </w:r>
      <w:proofErr w:type="spellEnd"/>
      <w:r w:rsidRPr="00C63A5C">
        <w:rPr>
          <w:b/>
          <w:bCs/>
          <w:szCs w:val="22"/>
        </w:rPr>
        <w:t>.</w:t>
      </w:r>
      <w:r w:rsidRPr="005B5881">
        <w:rPr>
          <w:szCs w:val="22"/>
        </w:rPr>
        <w:t xml:space="preserve"> Oncogene. 2012;31(12):1533-45. Citations: </w:t>
      </w:r>
      <w:r>
        <w:rPr>
          <w:szCs w:val="22"/>
        </w:rPr>
        <w:t>44</w:t>
      </w:r>
      <w:r w:rsidRPr="005B5881">
        <w:rPr>
          <w:szCs w:val="22"/>
        </w:rPr>
        <w:t xml:space="preserve">. </w:t>
      </w:r>
      <w:r>
        <w:rPr>
          <w:szCs w:val="22"/>
        </w:rPr>
        <w:t xml:space="preserve">IF 5.965. •••Impact: First report on protein p53 isoform analysis in prognostication demonstrating consistency between p53 isoform profiles, genomics, therapy response and survival in AML.  </w:t>
      </w:r>
    </w:p>
    <w:p w14:paraId="2A7E1DAB" w14:textId="77777777" w:rsidR="00796EA0" w:rsidRPr="005B5881" w:rsidRDefault="00796EA0" w:rsidP="00796EA0">
      <w:pPr>
        <w:jc w:val="both"/>
        <w:rPr>
          <w:szCs w:val="22"/>
        </w:rPr>
      </w:pPr>
      <w:r w:rsidRPr="009D65F6">
        <w:rPr>
          <w:b/>
          <w:bCs/>
          <w:szCs w:val="22"/>
        </w:rPr>
        <w:t>c.4. Invited Presentations:</w:t>
      </w:r>
    </w:p>
    <w:p w14:paraId="4344E00B" w14:textId="77777777" w:rsidR="00796EA0" w:rsidRPr="005B5881" w:rsidRDefault="00796EA0" w:rsidP="00796EA0">
      <w:pPr>
        <w:jc w:val="both"/>
        <w:rPr>
          <w:szCs w:val="22"/>
        </w:rPr>
      </w:pPr>
      <w:r w:rsidRPr="005B5881">
        <w:rPr>
          <w:szCs w:val="22"/>
        </w:rPr>
        <w:t>•</w:t>
      </w:r>
      <w:r w:rsidRPr="005B5881">
        <w:rPr>
          <w:szCs w:val="22"/>
        </w:rPr>
        <w:tab/>
        <w:t xml:space="preserve">2021 </w:t>
      </w:r>
      <w:r w:rsidRPr="005B5881">
        <w:rPr>
          <w:szCs w:val="22"/>
        </w:rPr>
        <w:tab/>
        <w:t xml:space="preserve">European </w:t>
      </w:r>
      <w:proofErr w:type="spellStart"/>
      <w:r w:rsidRPr="005B5881">
        <w:rPr>
          <w:szCs w:val="22"/>
        </w:rPr>
        <w:t>Hematology</w:t>
      </w:r>
      <w:proofErr w:type="spellEnd"/>
      <w:r w:rsidRPr="005B5881">
        <w:rPr>
          <w:szCs w:val="22"/>
        </w:rPr>
        <w:t xml:space="preserve"> Association Congress, Virtual meeting, June 2021</w:t>
      </w:r>
    </w:p>
    <w:p w14:paraId="4453E54E" w14:textId="77777777" w:rsidR="00796EA0" w:rsidRPr="005B5881" w:rsidRDefault="00796EA0" w:rsidP="00796EA0">
      <w:pPr>
        <w:jc w:val="both"/>
        <w:rPr>
          <w:szCs w:val="22"/>
        </w:rPr>
      </w:pPr>
      <w:r w:rsidRPr="005B5881">
        <w:rPr>
          <w:szCs w:val="22"/>
        </w:rPr>
        <w:t>•</w:t>
      </w:r>
      <w:r w:rsidRPr="005B5881">
        <w:rPr>
          <w:szCs w:val="22"/>
        </w:rPr>
        <w:tab/>
        <w:t>2020</w:t>
      </w:r>
      <w:r w:rsidRPr="005B5881">
        <w:rPr>
          <w:szCs w:val="22"/>
        </w:rPr>
        <w:tab/>
        <w:t>Nordic Precision Medicine Forum, Virtual meeting, Sweden, November 2020</w:t>
      </w:r>
    </w:p>
    <w:p w14:paraId="6190BCF9" w14:textId="77777777" w:rsidR="00796EA0" w:rsidRPr="005B5881" w:rsidRDefault="00796EA0" w:rsidP="00796EA0">
      <w:pPr>
        <w:jc w:val="both"/>
        <w:rPr>
          <w:szCs w:val="22"/>
        </w:rPr>
      </w:pPr>
      <w:r w:rsidRPr="005B5881">
        <w:rPr>
          <w:szCs w:val="22"/>
        </w:rPr>
        <w:t>•</w:t>
      </w:r>
      <w:r w:rsidRPr="005B5881">
        <w:rPr>
          <w:szCs w:val="22"/>
        </w:rPr>
        <w:tab/>
        <w:t>2019</w:t>
      </w:r>
      <w:r w:rsidRPr="005B5881">
        <w:rPr>
          <w:szCs w:val="22"/>
        </w:rPr>
        <w:tab/>
        <w:t xml:space="preserve">European </w:t>
      </w:r>
      <w:proofErr w:type="spellStart"/>
      <w:r w:rsidRPr="005B5881">
        <w:rPr>
          <w:szCs w:val="22"/>
        </w:rPr>
        <w:t>Hematology</w:t>
      </w:r>
      <w:proofErr w:type="spellEnd"/>
      <w:r w:rsidRPr="005B5881">
        <w:rPr>
          <w:szCs w:val="22"/>
        </w:rPr>
        <w:t xml:space="preserve"> Association Congress, Amsterdam, The Netherlands </w:t>
      </w:r>
    </w:p>
    <w:p w14:paraId="08AE7BEB" w14:textId="77777777" w:rsidR="00796EA0" w:rsidRPr="005B5881" w:rsidRDefault="00796EA0" w:rsidP="00796EA0">
      <w:pPr>
        <w:jc w:val="both"/>
        <w:rPr>
          <w:szCs w:val="22"/>
        </w:rPr>
      </w:pPr>
      <w:r w:rsidRPr="005B5881">
        <w:rPr>
          <w:szCs w:val="22"/>
        </w:rPr>
        <w:t>•</w:t>
      </w:r>
      <w:r w:rsidRPr="005B5881">
        <w:rPr>
          <w:szCs w:val="22"/>
        </w:rPr>
        <w:tab/>
        <w:t>2019</w:t>
      </w:r>
      <w:r w:rsidRPr="005B5881">
        <w:rPr>
          <w:szCs w:val="22"/>
        </w:rPr>
        <w:tab/>
        <w:t xml:space="preserve">European society for clinical cell analysis, Bergen, Norway </w:t>
      </w:r>
    </w:p>
    <w:p w14:paraId="28D4A995" w14:textId="77777777" w:rsidR="00796EA0" w:rsidRPr="005B5881" w:rsidRDefault="00796EA0" w:rsidP="00796EA0">
      <w:pPr>
        <w:jc w:val="both"/>
        <w:rPr>
          <w:szCs w:val="22"/>
        </w:rPr>
      </w:pPr>
      <w:r w:rsidRPr="005B5881">
        <w:rPr>
          <w:szCs w:val="22"/>
        </w:rPr>
        <w:t>•</w:t>
      </w:r>
      <w:r w:rsidRPr="005B5881">
        <w:rPr>
          <w:szCs w:val="22"/>
        </w:rPr>
        <w:tab/>
        <w:t>2019</w:t>
      </w:r>
      <w:r w:rsidRPr="005B5881">
        <w:rPr>
          <w:szCs w:val="22"/>
        </w:rPr>
        <w:tab/>
        <w:t>The International p53/p63/p73 Isoforms Workshop 2019, Dubrovnik, Croatia</w:t>
      </w:r>
    </w:p>
    <w:p w14:paraId="017A9059" w14:textId="77777777" w:rsidR="00796EA0" w:rsidRDefault="00796EA0" w:rsidP="00796EA0">
      <w:pPr>
        <w:spacing w:after="80"/>
        <w:jc w:val="both"/>
        <w:rPr>
          <w:szCs w:val="22"/>
        </w:rPr>
      </w:pPr>
      <w:r w:rsidRPr="005B5881">
        <w:rPr>
          <w:szCs w:val="22"/>
        </w:rPr>
        <w:t>•</w:t>
      </w:r>
      <w:r w:rsidRPr="005B5881">
        <w:rPr>
          <w:szCs w:val="22"/>
        </w:rPr>
        <w:tab/>
        <w:t>2018</w:t>
      </w:r>
      <w:r w:rsidRPr="005B5881">
        <w:rPr>
          <w:szCs w:val="22"/>
        </w:rPr>
        <w:tab/>
        <w:t>The XXXVI Nordic Congress in Clinical Chemistry, Helsinki, Finland</w:t>
      </w:r>
    </w:p>
    <w:p w14:paraId="56006A4A" w14:textId="77777777" w:rsidR="00796EA0" w:rsidRPr="00FB2E8C" w:rsidRDefault="00796EA0" w:rsidP="00796EA0">
      <w:pPr>
        <w:jc w:val="both"/>
        <w:rPr>
          <w:b/>
          <w:bCs/>
          <w:szCs w:val="22"/>
        </w:rPr>
      </w:pPr>
      <w:r w:rsidRPr="00FB2E8C">
        <w:rPr>
          <w:b/>
          <w:bCs/>
          <w:szCs w:val="22"/>
        </w:rPr>
        <w:t xml:space="preserve">c.5. Major Contributions to </w:t>
      </w:r>
      <w:r>
        <w:rPr>
          <w:b/>
          <w:bCs/>
          <w:szCs w:val="22"/>
        </w:rPr>
        <w:t>E</w:t>
      </w:r>
      <w:r w:rsidRPr="00FB2E8C">
        <w:rPr>
          <w:b/>
          <w:bCs/>
          <w:szCs w:val="22"/>
        </w:rPr>
        <w:t xml:space="preserve">arly Careers of Excellent Researchers: </w:t>
      </w:r>
    </w:p>
    <w:p w14:paraId="68FA8F6B" w14:textId="77777777" w:rsidR="00796EA0" w:rsidRPr="00E3642C" w:rsidRDefault="00796EA0" w:rsidP="00796EA0">
      <w:pPr>
        <w:tabs>
          <w:tab w:val="left" w:pos="567"/>
        </w:tabs>
        <w:autoSpaceDE w:val="0"/>
        <w:autoSpaceDN w:val="0"/>
        <w:adjustRightInd w:val="0"/>
        <w:jc w:val="both"/>
        <w:rPr>
          <w:rFonts w:cstheme="minorHAnsi"/>
          <w:iCs/>
          <w:color w:val="000000"/>
          <w:szCs w:val="22"/>
          <w:lang w:val="en-US" w:eastAsia="nl-BE"/>
        </w:rPr>
      </w:pPr>
      <w:r w:rsidRPr="00E3642C">
        <w:rPr>
          <w:rFonts w:cstheme="minorHAnsi"/>
          <w:iCs/>
          <w:color w:val="000000"/>
          <w:szCs w:val="22"/>
          <w:lang w:val="en-US" w:eastAsia="nl-BE"/>
        </w:rPr>
        <w:t>2020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ab/>
        <w:t xml:space="preserve">MD PhD Liv </w:t>
      </w:r>
      <w:proofErr w:type="spellStart"/>
      <w:r w:rsidRPr="00E3642C">
        <w:rPr>
          <w:rFonts w:cstheme="minorHAnsi"/>
          <w:iCs/>
          <w:color w:val="000000"/>
          <w:szCs w:val="22"/>
          <w:lang w:val="en-US" w:eastAsia="nl-BE"/>
        </w:rPr>
        <w:t>Cecilie</w:t>
      </w:r>
      <w:proofErr w:type="spellEnd"/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Thomsen</w:t>
      </w:r>
      <w:r>
        <w:rPr>
          <w:rFonts w:cstheme="minorHAnsi"/>
          <w:iCs/>
          <w:color w:val="000000"/>
          <w:szCs w:val="22"/>
          <w:lang w:val="en-US" w:eastAsia="nl-BE"/>
        </w:rPr>
        <w:t xml:space="preserve"> /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researcher</w:t>
      </w:r>
      <w:r>
        <w:rPr>
          <w:rFonts w:cstheme="minorHAnsi"/>
          <w:iCs/>
          <w:color w:val="000000"/>
          <w:szCs w:val="22"/>
          <w:lang w:val="en-US" w:eastAsia="nl-BE"/>
        </w:rPr>
        <w:t xml:space="preserve"> /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</w:t>
      </w:r>
      <w:proofErr w:type="spellStart"/>
      <w:r w:rsidRPr="00E3642C">
        <w:rPr>
          <w:rFonts w:cstheme="minorHAnsi"/>
          <w:iCs/>
          <w:color w:val="000000"/>
          <w:szCs w:val="22"/>
          <w:lang w:val="en-US" w:eastAsia="nl-BE"/>
        </w:rPr>
        <w:t>CCBIO</w:t>
      </w:r>
      <w:proofErr w:type="spellEnd"/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</w:t>
      </w:r>
      <w:proofErr w:type="spellStart"/>
      <w:r>
        <w:rPr>
          <w:rFonts w:cstheme="minorHAnsi"/>
          <w:iCs/>
          <w:color w:val="000000"/>
          <w:szCs w:val="22"/>
          <w:lang w:val="en-US" w:eastAsia="nl-BE"/>
        </w:rPr>
        <w:t>UiB</w:t>
      </w:r>
      <w:proofErr w:type="spellEnd"/>
    </w:p>
    <w:p w14:paraId="6F5CEECF" w14:textId="77777777" w:rsidR="00796EA0" w:rsidRPr="00E3642C" w:rsidRDefault="00796EA0" w:rsidP="00796EA0">
      <w:pPr>
        <w:tabs>
          <w:tab w:val="left" w:pos="567"/>
        </w:tabs>
        <w:autoSpaceDE w:val="0"/>
        <w:autoSpaceDN w:val="0"/>
        <w:adjustRightInd w:val="0"/>
        <w:jc w:val="both"/>
        <w:rPr>
          <w:rFonts w:cstheme="minorHAnsi"/>
          <w:color w:val="000000"/>
          <w:szCs w:val="22"/>
          <w:lang w:val="en-US" w:eastAsia="nl-BE"/>
        </w:rPr>
      </w:pPr>
      <w:r w:rsidRPr="00E3642C">
        <w:rPr>
          <w:rFonts w:cstheme="minorHAnsi"/>
          <w:color w:val="000000"/>
          <w:spacing w:val="2"/>
          <w:szCs w:val="22"/>
          <w:lang w:val="en-US"/>
        </w:rPr>
        <w:t xml:space="preserve">2019 </w:t>
      </w:r>
      <w:r w:rsidRPr="00E3642C">
        <w:rPr>
          <w:rFonts w:cstheme="minorHAnsi"/>
          <w:color w:val="000000"/>
          <w:spacing w:val="2"/>
          <w:szCs w:val="22"/>
          <w:lang w:val="en-US"/>
        </w:rPr>
        <w:tab/>
        <w:t xml:space="preserve">PhD Gro </w:t>
      </w:r>
      <w:proofErr w:type="spellStart"/>
      <w:r w:rsidRPr="00E3642C">
        <w:rPr>
          <w:rFonts w:cstheme="minorHAnsi"/>
          <w:color w:val="000000"/>
          <w:spacing w:val="2"/>
          <w:szCs w:val="22"/>
          <w:lang w:val="en-US"/>
        </w:rPr>
        <w:t>Gausdal</w:t>
      </w:r>
      <w:proofErr w:type="spellEnd"/>
      <w:r>
        <w:rPr>
          <w:rFonts w:cstheme="minorHAnsi"/>
          <w:color w:val="000000"/>
          <w:spacing w:val="2"/>
          <w:szCs w:val="22"/>
          <w:lang w:val="en-US"/>
        </w:rPr>
        <w:t xml:space="preserve"> /</w:t>
      </w:r>
      <w:r w:rsidRPr="00E3642C">
        <w:rPr>
          <w:rFonts w:cstheme="minorHAnsi"/>
          <w:color w:val="000000"/>
          <w:spacing w:val="2"/>
          <w:szCs w:val="22"/>
          <w:lang w:val="en-US"/>
        </w:rPr>
        <w:t xml:space="preserve"> Director of Research </w:t>
      </w:r>
      <w:r>
        <w:rPr>
          <w:rFonts w:cstheme="minorHAnsi"/>
          <w:color w:val="000000"/>
          <w:spacing w:val="2"/>
          <w:szCs w:val="22"/>
          <w:lang w:val="en-US"/>
        </w:rPr>
        <w:t>/</w:t>
      </w:r>
      <w:r w:rsidRPr="00E3642C">
        <w:rPr>
          <w:rFonts w:cstheme="minorHAnsi"/>
          <w:color w:val="000000"/>
          <w:spacing w:val="2"/>
          <w:szCs w:val="22"/>
          <w:lang w:val="en-US"/>
        </w:rPr>
        <w:t xml:space="preserve"> </w:t>
      </w:r>
      <w:proofErr w:type="spellStart"/>
      <w:r w:rsidRPr="00F3063F">
        <w:rPr>
          <w:rFonts w:cstheme="minorHAnsi"/>
          <w:spacing w:val="2"/>
          <w:szCs w:val="22"/>
          <w:lang w:val="en-US"/>
        </w:rPr>
        <w:t>BerGenBio</w:t>
      </w:r>
      <w:proofErr w:type="spellEnd"/>
      <w:r w:rsidRPr="00F3063F">
        <w:rPr>
          <w:rFonts w:cstheme="minorHAnsi"/>
          <w:spacing w:val="2"/>
          <w:szCs w:val="22"/>
          <w:lang w:val="en-US"/>
        </w:rPr>
        <w:t xml:space="preserve"> AS</w:t>
      </w:r>
      <w:r w:rsidRPr="00E3642C">
        <w:rPr>
          <w:rFonts w:cstheme="minorHAnsi"/>
          <w:color w:val="000000"/>
          <w:spacing w:val="2"/>
          <w:szCs w:val="22"/>
          <w:lang w:val="en-US"/>
        </w:rPr>
        <w:t xml:space="preserve"> 2019- </w:t>
      </w:r>
    </w:p>
    <w:p w14:paraId="5B426D77" w14:textId="77777777" w:rsidR="00796EA0" w:rsidRPr="00E3642C" w:rsidRDefault="00796EA0" w:rsidP="00796EA0">
      <w:pPr>
        <w:tabs>
          <w:tab w:val="left" w:pos="567"/>
        </w:tabs>
        <w:autoSpaceDE w:val="0"/>
        <w:autoSpaceDN w:val="0"/>
        <w:adjustRightInd w:val="0"/>
        <w:jc w:val="both"/>
        <w:rPr>
          <w:rFonts w:cstheme="minorHAnsi"/>
          <w:iCs/>
          <w:color w:val="000000"/>
          <w:szCs w:val="22"/>
          <w:lang w:val="en-US" w:eastAsia="nl-BE"/>
        </w:rPr>
      </w:pPr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2017 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ab/>
        <w:t xml:space="preserve">PhD Maria </w:t>
      </w:r>
      <w:proofErr w:type="spellStart"/>
      <w:r w:rsidRPr="00E3642C">
        <w:rPr>
          <w:rFonts w:cstheme="minorHAnsi"/>
          <w:iCs/>
          <w:color w:val="000000"/>
          <w:szCs w:val="22"/>
          <w:lang w:val="en-US" w:eastAsia="nl-BE"/>
        </w:rPr>
        <w:t>Omsland</w:t>
      </w:r>
      <w:proofErr w:type="spellEnd"/>
      <w:r>
        <w:rPr>
          <w:rFonts w:cstheme="minorHAnsi"/>
          <w:iCs/>
          <w:color w:val="000000"/>
          <w:szCs w:val="22"/>
          <w:lang w:val="en-US" w:eastAsia="nl-BE"/>
        </w:rPr>
        <w:t xml:space="preserve"> /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NIH postdoc at Bethesda</w:t>
      </w:r>
      <w:r>
        <w:rPr>
          <w:rFonts w:cstheme="minorHAnsi"/>
          <w:iCs/>
          <w:color w:val="000000"/>
          <w:szCs w:val="22"/>
          <w:lang w:val="en-US" w:eastAsia="nl-BE"/>
        </w:rPr>
        <w:t xml:space="preserve"> /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USA</w:t>
      </w:r>
      <w:r>
        <w:rPr>
          <w:rFonts w:cstheme="minorHAnsi"/>
          <w:iCs/>
          <w:color w:val="000000"/>
          <w:szCs w:val="22"/>
          <w:lang w:val="en-US" w:eastAsia="nl-BE"/>
        </w:rPr>
        <w:t xml:space="preserve"> /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2019 </w:t>
      </w:r>
      <w:proofErr w:type="spellStart"/>
      <w:r w:rsidRPr="00E3642C">
        <w:rPr>
          <w:rFonts w:cstheme="minorHAnsi"/>
          <w:iCs/>
          <w:color w:val="000000"/>
          <w:szCs w:val="22"/>
          <w:lang w:val="en-US" w:eastAsia="nl-BE"/>
        </w:rPr>
        <w:t>CCBIO</w:t>
      </w:r>
      <w:proofErr w:type="spellEnd"/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</w:t>
      </w:r>
      <w:proofErr w:type="spellStart"/>
      <w:r>
        <w:rPr>
          <w:rFonts w:cstheme="minorHAnsi"/>
          <w:iCs/>
          <w:color w:val="000000"/>
          <w:szCs w:val="22"/>
          <w:lang w:val="en-US" w:eastAsia="nl-BE"/>
        </w:rPr>
        <w:t>UiB</w:t>
      </w:r>
      <w:proofErr w:type="spellEnd"/>
      <w:r>
        <w:rPr>
          <w:rFonts w:cstheme="minorHAnsi"/>
          <w:iCs/>
          <w:color w:val="000000"/>
          <w:szCs w:val="22"/>
          <w:lang w:val="en-US" w:eastAsia="nl-BE"/>
        </w:rPr>
        <w:t xml:space="preserve"> 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>postdoc.</w:t>
      </w:r>
    </w:p>
    <w:p w14:paraId="1E6E4839" w14:textId="77777777" w:rsidR="00796EA0" w:rsidRPr="00E3642C" w:rsidRDefault="00796EA0" w:rsidP="00796EA0">
      <w:pPr>
        <w:tabs>
          <w:tab w:val="left" w:pos="567"/>
        </w:tabs>
        <w:autoSpaceDE w:val="0"/>
        <w:autoSpaceDN w:val="0"/>
        <w:adjustRightInd w:val="0"/>
        <w:ind w:left="560" w:hanging="560"/>
        <w:jc w:val="both"/>
        <w:rPr>
          <w:rFonts w:cstheme="minorHAnsi"/>
          <w:iCs/>
          <w:color w:val="000000"/>
          <w:szCs w:val="22"/>
          <w:lang w:val="nb-NO" w:eastAsia="nl-BE"/>
        </w:rPr>
      </w:pPr>
      <w:r w:rsidRPr="00E3642C">
        <w:rPr>
          <w:rFonts w:cstheme="minorHAnsi"/>
          <w:iCs/>
          <w:color w:val="000000"/>
          <w:szCs w:val="22"/>
          <w:lang w:val="nb-NO" w:eastAsia="nl-BE"/>
        </w:rPr>
        <w:t>2016</w:t>
      </w:r>
      <w:r w:rsidRPr="00E3642C">
        <w:rPr>
          <w:rFonts w:cstheme="minorHAnsi"/>
          <w:iCs/>
          <w:color w:val="000000"/>
          <w:szCs w:val="22"/>
          <w:lang w:val="nb-NO" w:eastAsia="nl-BE"/>
        </w:rPr>
        <w:tab/>
      </w:r>
      <w:proofErr w:type="spellStart"/>
      <w:r w:rsidRPr="00E3642C">
        <w:rPr>
          <w:rFonts w:cstheme="minorHAnsi"/>
          <w:iCs/>
          <w:color w:val="000000"/>
          <w:szCs w:val="22"/>
          <w:lang w:val="nb-NO" w:eastAsia="nl-BE"/>
        </w:rPr>
        <w:t>PhD</w:t>
      </w:r>
      <w:proofErr w:type="spellEnd"/>
      <w:r w:rsidRPr="00E3642C">
        <w:rPr>
          <w:rFonts w:cstheme="minorHAnsi"/>
          <w:iCs/>
          <w:color w:val="000000"/>
          <w:szCs w:val="22"/>
          <w:lang w:val="nb-NO" w:eastAsia="nl-BE"/>
        </w:rPr>
        <w:t xml:space="preserve"> André Sulen</w:t>
      </w:r>
      <w:r>
        <w:rPr>
          <w:rFonts w:cstheme="minorHAnsi"/>
          <w:iCs/>
          <w:color w:val="000000"/>
          <w:szCs w:val="22"/>
          <w:lang w:val="nb-NO" w:eastAsia="nl-BE"/>
        </w:rPr>
        <w:t xml:space="preserve"> /</w:t>
      </w:r>
      <w:proofErr w:type="spellStart"/>
      <w:r w:rsidRPr="00E3642C">
        <w:rPr>
          <w:rFonts w:cstheme="minorHAnsi"/>
          <w:iCs/>
          <w:color w:val="000000"/>
          <w:szCs w:val="22"/>
          <w:lang w:val="nb-NO" w:eastAsia="nl-BE"/>
        </w:rPr>
        <w:t>postdoc</w:t>
      </w:r>
      <w:proofErr w:type="spellEnd"/>
      <w:r w:rsidRPr="00E3642C">
        <w:rPr>
          <w:rFonts w:cstheme="minorHAnsi"/>
          <w:iCs/>
          <w:color w:val="000000"/>
          <w:szCs w:val="22"/>
          <w:lang w:val="nb-NO" w:eastAsia="nl-BE"/>
        </w:rPr>
        <w:t xml:space="preserve"> at Karolinska </w:t>
      </w:r>
      <w:proofErr w:type="spellStart"/>
      <w:r w:rsidRPr="00E3642C">
        <w:rPr>
          <w:rFonts w:cstheme="minorHAnsi"/>
          <w:iCs/>
          <w:color w:val="000000"/>
          <w:szCs w:val="22"/>
          <w:lang w:val="nb-NO" w:eastAsia="nl-BE"/>
        </w:rPr>
        <w:t>Institute</w:t>
      </w:r>
      <w:proofErr w:type="spellEnd"/>
      <w:r>
        <w:rPr>
          <w:rFonts w:cstheme="minorHAnsi"/>
          <w:iCs/>
          <w:color w:val="000000"/>
          <w:szCs w:val="22"/>
          <w:lang w:val="nb-NO" w:eastAsia="nl-BE"/>
        </w:rPr>
        <w:t xml:space="preserve"> / </w:t>
      </w:r>
      <w:proofErr w:type="spellStart"/>
      <w:r w:rsidRPr="00E3642C">
        <w:rPr>
          <w:rFonts w:cstheme="minorHAnsi"/>
          <w:iCs/>
          <w:color w:val="000000"/>
          <w:szCs w:val="22"/>
          <w:lang w:val="nb-NO" w:eastAsia="nl-BE"/>
        </w:rPr>
        <w:t>Sweden</w:t>
      </w:r>
      <w:proofErr w:type="spellEnd"/>
      <w:r>
        <w:rPr>
          <w:rFonts w:cstheme="minorHAnsi"/>
          <w:iCs/>
          <w:color w:val="000000"/>
          <w:szCs w:val="22"/>
          <w:lang w:val="nb-NO" w:eastAsia="nl-BE"/>
        </w:rPr>
        <w:t xml:space="preserve"> /</w:t>
      </w:r>
      <w:proofErr w:type="spellStart"/>
      <w:r w:rsidRPr="00E3642C">
        <w:rPr>
          <w:rFonts w:cstheme="minorHAnsi"/>
          <w:iCs/>
          <w:color w:val="000000"/>
          <w:szCs w:val="22"/>
          <w:lang w:val="nb-NO" w:eastAsia="nl-BE"/>
        </w:rPr>
        <w:t>postdoc</w:t>
      </w:r>
      <w:proofErr w:type="spellEnd"/>
      <w:r w:rsidRPr="00E3642C">
        <w:rPr>
          <w:rFonts w:cstheme="minorHAnsi"/>
          <w:iCs/>
          <w:color w:val="000000"/>
          <w:szCs w:val="22"/>
          <w:lang w:val="nb-NO" w:eastAsia="nl-BE"/>
        </w:rPr>
        <w:t xml:space="preserve"> UiB 2020-.</w:t>
      </w:r>
    </w:p>
    <w:p w14:paraId="07D56BF5" w14:textId="77777777" w:rsidR="00796EA0" w:rsidRPr="00E3642C" w:rsidRDefault="00796EA0" w:rsidP="00796EA0">
      <w:pPr>
        <w:tabs>
          <w:tab w:val="left" w:pos="567"/>
        </w:tabs>
        <w:autoSpaceDE w:val="0"/>
        <w:autoSpaceDN w:val="0"/>
        <w:adjustRightInd w:val="0"/>
        <w:ind w:left="560" w:hanging="560"/>
        <w:jc w:val="both"/>
        <w:rPr>
          <w:rFonts w:cstheme="minorHAnsi"/>
          <w:iCs/>
          <w:color w:val="000000"/>
          <w:szCs w:val="22"/>
          <w:lang w:val="en-US" w:eastAsia="nl-BE"/>
        </w:rPr>
      </w:pPr>
      <w:r w:rsidRPr="00E3642C">
        <w:rPr>
          <w:rFonts w:cstheme="minorHAnsi"/>
          <w:iCs/>
          <w:color w:val="000000"/>
          <w:szCs w:val="22"/>
          <w:lang w:val="en-US" w:eastAsia="nl-BE"/>
        </w:rPr>
        <w:t>2013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ab/>
        <w:t>Professor (full) Emmet McCormack</w:t>
      </w:r>
      <w:r>
        <w:rPr>
          <w:rFonts w:cstheme="minorHAnsi"/>
          <w:iCs/>
          <w:color w:val="000000"/>
          <w:szCs w:val="22"/>
          <w:lang w:val="en-US" w:eastAsia="nl-BE"/>
        </w:rPr>
        <w:t xml:space="preserve"> /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awarded </w:t>
      </w:r>
      <w:proofErr w:type="spellStart"/>
      <w:r w:rsidRPr="00E3642C">
        <w:rPr>
          <w:rFonts w:cstheme="minorHAnsi"/>
          <w:iCs/>
          <w:color w:val="000000"/>
          <w:szCs w:val="22"/>
          <w:lang w:val="en-US" w:eastAsia="nl-BE"/>
        </w:rPr>
        <w:t>TMF</w:t>
      </w:r>
      <w:proofErr w:type="spellEnd"/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start-up grant 2009</w:t>
      </w:r>
      <w:r>
        <w:rPr>
          <w:rFonts w:cstheme="minorHAnsi"/>
          <w:iCs/>
          <w:color w:val="000000"/>
          <w:szCs w:val="22"/>
          <w:lang w:val="en-US" w:eastAsia="nl-BE"/>
        </w:rPr>
        <w:t xml:space="preserve"> /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Pharmacy</w:t>
      </w:r>
      <w:r>
        <w:rPr>
          <w:rFonts w:cstheme="minorHAnsi"/>
          <w:iCs/>
          <w:color w:val="000000"/>
          <w:szCs w:val="22"/>
          <w:lang w:val="en-US" w:eastAsia="nl-BE"/>
        </w:rPr>
        <w:t xml:space="preserve"> /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</w:t>
      </w:r>
      <w:proofErr w:type="spellStart"/>
      <w:r w:rsidRPr="00E3642C">
        <w:rPr>
          <w:rFonts w:cstheme="minorHAnsi"/>
          <w:iCs/>
          <w:color w:val="000000"/>
          <w:szCs w:val="22"/>
          <w:lang w:val="en-US" w:eastAsia="nl-BE"/>
        </w:rPr>
        <w:t>UiB</w:t>
      </w:r>
      <w:proofErr w:type="spellEnd"/>
      <w:r w:rsidRPr="00E3642C">
        <w:rPr>
          <w:rFonts w:cstheme="minorHAnsi"/>
          <w:iCs/>
          <w:color w:val="000000"/>
          <w:szCs w:val="22"/>
          <w:lang w:val="en-US" w:eastAsia="nl-BE"/>
        </w:rPr>
        <w:t>.</w:t>
      </w:r>
    </w:p>
    <w:p w14:paraId="219B40CA" w14:textId="77777777" w:rsidR="00796EA0" w:rsidRPr="00E3642C" w:rsidRDefault="00796EA0" w:rsidP="00796EA0">
      <w:pPr>
        <w:tabs>
          <w:tab w:val="left" w:pos="567"/>
        </w:tabs>
        <w:autoSpaceDE w:val="0"/>
        <w:autoSpaceDN w:val="0"/>
        <w:adjustRightInd w:val="0"/>
        <w:ind w:left="560" w:hanging="560"/>
        <w:jc w:val="both"/>
        <w:rPr>
          <w:rFonts w:cstheme="minorHAnsi"/>
          <w:iCs/>
          <w:color w:val="000000"/>
          <w:szCs w:val="22"/>
          <w:lang w:val="en-US" w:eastAsia="nl-BE"/>
        </w:rPr>
      </w:pPr>
      <w:r w:rsidRPr="00E3642C">
        <w:rPr>
          <w:rFonts w:cstheme="minorHAnsi"/>
          <w:iCs/>
          <w:color w:val="000000"/>
          <w:szCs w:val="22"/>
          <w:lang w:val="en-US" w:eastAsia="nl-BE"/>
        </w:rPr>
        <w:t>2009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ab/>
        <w:t xml:space="preserve">PhD </w:t>
      </w:r>
      <w:proofErr w:type="spellStart"/>
      <w:r w:rsidRPr="00E3642C">
        <w:rPr>
          <w:rFonts w:cstheme="minorHAnsi"/>
          <w:iCs/>
          <w:color w:val="000000"/>
          <w:szCs w:val="22"/>
          <w:lang w:val="en-US" w:eastAsia="nl-BE"/>
        </w:rPr>
        <w:t>Vibeke</w:t>
      </w:r>
      <w:proofErr w:type="spellEnd"/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Andresen</w:t>
      </w:r>
      <w:r>
        <w:rPr>
          <w:rFonts w:cstheme="minorHAnsi"/>
          <w:iCs/>
          <w:color w:val="000000"/>
          <w:szCs w:val="22"/>
          <w:lang w:val="en-US" w:eastAsia="nl-BE"/>
        </w:rPr>
        <w:t xml:space="preserve"> /</w:t>
      </w:r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awarded senior researcher </w:t>
      </w:r>
      <w:proofErr w:type="spellStart"/>
      <w:r w:rsidRPr="00E3642C">
        <w:rPr>
          <w:rFonts w:cstheme="minorHAnsi"/>
          <w:iCs/>
          <w:color w:val="000000"/>
          <w:szCs w:val="22"/>
          <w:lang w:val="en-US" w:eastAsia="nl-BE"/>
        </w:rPr>
        <w:t>UiB</w:t>
      </w:r>
      <w:proofErr w:type="spellEnd"/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/ HUH / </w:t>
      </w:r>
      <w:bookmarkStart w:id="0" w:name="_Hlk54610359"/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Trond </w:t>
      </w:r>
      <w:proofErr w:type="spellStart"/>
      <w:r w:rsidRPr="00E3642C">
        <w:rPr>
          <w:rFonts w:cstheme="minorHAnsi"/>
          <w:iCs/>
          <w:color w:val="000000"/>
          <w:szCs w:val="22"/>
          <w:lang w:val="en-US" w:eastAsia="nl-BE"/>
        </w:rPr>
        <w:t>Mohn</w:t>
      </w:r>
      <w:proofErr w:type="spellEnd"/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 Found</w:t>
      </w:r>
      <w:bookmarkEnd w:id="0"/>
      <w:r w:rsidRPr="00E3642C">
        <w:rPr>
          <w:rFonts w:cstheme="minorHAnsi"/>
          <w:iCs/>
          <w:color w:val="000000"/>
          <w:szCs w:val="22"/>
          <w:lang w:val="en-US" w:eastAsia="nl-BE"/>
        </w:rPr>
        <w:t xml:space="preserve">. </w:t>
      </w:r>
    </w:p>
    <w:p w14:paraId="5C11545B" w14:textId="77777777" w:rsidR="00796EA0" w:rsidRPr="00E3642C" w:rsidRDefault="00796EA0" w:rsidP="00796EA0">
      <w:pPr>
        <w:tabs>
          <w:tab w:val="left" w:pos="567"/>
        </w:tabs>
        <w:autoSpaceDE w:val="0"/>
        <w:autoSpaceDN w:val="0"/>
        <w:adjustRightInd w:val="0"/>
        <w:ind w:left="560" w:hanging="560"/>
        <w:jc w:val="both"/>
        <w:rPr>
          <w:rFonts w:cstheme="minorHAnsi"/>
          <w:color w:val="000000"/>
          <w:spacing w:val="2"/>
          <w:szCs w:val="22"/>
          <w:lang w:val="en-US"/>
        </w:rPr>
      </w:pPr>
      <w:r w:rsidRPr="00E3642C">
        <w:rPr>
          <w:rFonts w:cstheme="minorHAnsi"/>
          <w:color w:val="000000"/>
          <w:spacing w:val="2"/>
          <w:szCs w:val="22"/>
          <w:lang w:val="en-US"/>
        </w:rPr>
        <w:t>2009</w:t>
      </w:r>
      <w:r w:rsidRPr="00E3642C">
        <w:rPr>
          <w:rFonts w:cstheme="minorHAnsi"/>
          <w:color w:val="000000"/>
          <w:spacing w:val="2"/>
          <w:szCs w:val="22"/>
          <w:lang w:val="en-US"/>
        </w:rPr>
        <w:tab/>
        <w:t xml:space="preserve">PhD Nina </w:t>
      </w:r>
      <w:proofErr w:type="spellStart"/>
      <w:r w:rsidRPr="00E3642C">
        <w:rPr>
          <w:rFonts w:cstheme="minorHAnsi"/>
          <w:color w:val="000000"/>
          <w:spacing w:val="2"/>
          <w:szCs w:val="22"/>
          <w:lang w:val="en-US"/>
        </w:rPr>
        <w:t>Ånensen</w:t>
      </w:r>
      <w:proofErr w:type="spellEnd"/>
      <w:r>
        <w:rPr>
          <w:rFonts w:cstheme="minorHAnsi"/>
          <w:color w:val="000000"/>
          <w:spacing w:val="2"/>
          <w:szCs w:val="22"/>
          <w:lang w:val="en-US"/>
        </w:rPr>
        <w:t xml:space="preserve"> /</w:t>
      </w:r>
      <w:r w:rsidRPr="00E3642C">
        <w:rPr>
          <w:rFonts w:cstheme="minorHAnsi"/>
          <w:color w:val="000000"/>
          <w:spacing w:val="2"/>
          <w:szCs w:val="22"/>
          <w:lang w:val="en-US"/>
        </w:rPr>
        <w:t xml:space="preserve"> Special Advisor in Research</w:t>
      </w:r>
      <w:r>
        <w:rPr>
          <w:rFonts w:cstheme="minorHAnsi"/>
          <w:color w:val="000000"/>
          <w:spacing w:val="2"/>
          <w:szCs w:val="22"/>
          <w:lang w:val="en-US"/>
        </w:rPr>
        <w:t xml:space="preserve"> /</w:t>
      </w:r>
      <w:r w:rsidRPr="00E3642C">
        <w:rPr>
          <w:rFonts w:cstheme="minorHAnsi"/>
          <w:color w:val="000000"/>
          <w:spacing w:val="2"/>
          <w:szCs w:val="22"/>
          <w:lang w:val="en-US"/>
        </w:rPr>
        <w:t xml:space="preserve"> 2009-2020 The Norwegian Cancer Society</w:t>
      </w:r>
      <w:r>
        <w:rPr>
          <w:rFonts w:cstheme="minorHAnsi"/>
          <w:color w:val="000000"/>
          <w:spacing w:val="2"/>
          <w:szCs w:val="22"/>
          <w:lang w:val="en-US"/>
        </w:rPr>
        <w:t xml:space="preserve"> / 2020 – Special Advisor / </w:t>
      </w:r>
      <w:r w:rsidRPr="005F6E11">
        <w:rPr>
          <w:rFonts w:cstheme="minorHAnsi"/>
          <w:color w:val="000000"/>
          <w:spacing w:val="2"/>
          <w:szCs w:val="22"/>
          <w:lang w:val="en-US"/>
        </w:rPr>
        <w:t xml:space="preserve">Oslo Metropolitan University </w:t>
      </w:r>
    </w:p>
    <w:p w14:paraId="1FDE1222" w14:textId="77777777" w:rsidR="00796EA0" w:rsidRPr="00E3642C" w:rsidRDefault="00796EA0" w:rsidP="00796EA0">
      <w:pPr>
        <w:tabs>
          <w:tab w:val="left" w:pos="567"/>
        </w:tabs>
        <w:autoSpaceDE w:val="0"/>
        <w:autoSpaceDN w:val="0"/>
        <w:adjustRightInd w:val="0"/>
        <w:spacing w:after="80"/>
        <w:ind w:left="561" w:hanging="561"/>
        <w:jc w:val="both"/>
        <w:rPr>
          <w:rFonts w:cstheme="minorHAnsi"/>
          <w:iCs/>
          <w:color w:val="000000"/>
          <w:szCs w:val="22"/>
          <w:lang w:val="en-US" w:eastAsia="nl-BE"/>
        </w:rPr>
      </w:pPr>
      <w:r w:rsidRPr="00E3642C">
        <w:rPr>
          <w:rFonts w:cstheme="minorHAnsi"/>
          <w:color w:val="000000"/>
          <w:spacing w:val="2"/>
          <w:szCs w:val="22"/>
          <w:lang w:val="en-US"/>
        </w:rPr>
        <w:t xml:space="preserve">2004 Associate Professor </w:t>
      </w:r>
      <w:proofErr w:type="spellStart"/>
      <w:r w:rsidRPr="00E3642C">
        <w:rPr>
          <w:rFonts w:cstheme="minorHAnsi"/>
          <w:color w:val="000000"/>
          <w:spacing w:val="2"/>
          <w:szCs w:val="22"/>
          <w:lang w:val="en-US"/>
        </w:rPr>
        <w:t>Gry</w:t>
      </w:r>
      <w:proofErr w:type="spellEnd"/>
      <w:r w:rsidRPr="00E3642C">
        <w:rPr>
          <w:rFonts w:cstheme="minorHAnsi"/>
          <w:color w:val="000000"/>
          <w:spacing w:val="2"/>
          <w:szCs w:val="22"/>
          <w:lang w:val="en-US"/>
        </w:rPr>
        <w:t xml:space="preserve"> </w:t>
      </w:r>
      <w:proofErr w:type="spellStart"/>
      <w:r w:rsidRPr="00E3642C">
        <w:rPr>
          <w:rFonts w:cstheme="minorHAnsi"/>
          <w:color w:val="000000"/>
          <w:spacing w:val="2"/>
          <w:szCs w:val="22"/>
          <w:lang w:val="en-US"/>
        </w:rPr>
        <w:t>Sjøholt</w:t>
      </w:r>
      <w:proofErr w:type="spellEnd"/>
      <w:r>
        <w:rPr>
          <w:rFonts w:cstheme="minorHAnsi"/>
          <w:color w:val="000000"/>
          <w:spacing w:val="2"/>
          <w:szCs w:val="22"/>
          <w:lang w:val="en-US"/>
        </w:rPr>
        <w:t xml:space="preserve"> /</w:t>
      </w:r>
      <w:r w:rsidRPr="00E3642C">
        <w:rPr>
          <w:rFonts w:cstheme="minorHAnsi"/>
          <w:color w:val="000000"/>
          <w:spacing w:val="2"/>
          <w:szCs w:val="22"/>
          <w:lang w:val="en-US"/>
        </w:rPr>
        <w:t xml:space="preserve"> Western Norway University of Applied Sciences</w:t>
      </w:r>
    </w:p>
    <w:p w14:paraId="256A6B7C" w14:textId="77777777" w:rsidR="00796EA0" w:rsidRPr="00FB2E8C" w:rsidRDefault="00796EA0" w:rsidP="00796EA0">
      <w:pPr>
        <w:jc w:val="both"/>
        <w:rPr>
          <w:b/>
          <w:bCs/>
          <w:szCs w:val="22"/>
        </w:rPr>
      </w:pPr>
      <w:r w:rsidRPr="00FB2E8C">
        <w:rPr>
          <w:b/>
          <w:bCs/>
          <w:szCs w:val="22"/>
        </w:rPr>
        <w:t>c.6. Granted and pending patents:</w:t>
      </w:r>
    </w:p>
    <w:p w14:paraId="7EAA324F" w14:textId="77777777" w:rsidR="00796EA0" w:rsidRDefault="00796EA0" w:rsidP="00796EA0">
      <w:pPr>
        <w:autoSpaceDE w:val="0"/>
        <w:autoSpaceDN w:val="0"/>
        <w:adjustRightInd w:val="0"/>
        <w:jc w:val="both"/>
        <w:rPr>
          <w:color w:val="000000"/>
          <w:szCs w:val="22"/>
          <w:lang w:val="en-US" w:eastAsia="nl-BE"/>
        </w:rPr>
      </w:pPr>
      <w:r>
        <w:rPr>
          <w:color w:val="000000"/>
          <w:szCs w:val="22"/>
          <w:lang w:val="en-US" w:eastAsia="nl-BE"/>
        </w:rPr>
        <w:t>2021 – Patent pending</w:t>
      </w:r>
      <w:r w:rsidRPr="00BA57A6">
        <w:rPr>
          <w:color w:val="000000"/>
          <w:szCs w:val="22"/>
          <w:lang w:val="en-US" w:eastAsia="nl-BE"/>
        </w:rPr>
        <w:t xml:space="preserve"> Application No.: PCT/GB2020/052572</w:t>
      </w:r>
      <w:r>
        <w:rPr>
          <w:color w:val="000000"/>
          <w:szCs w:val="22"/>
          <w:lang w:val="en-US" w:eastAsia="nl-BE"/>
        </w:rPr>
        <w:t xml:space="preserve">. </w:t>
      </w:r>
      <w:r w:rsidRPr="00BA57A6">
        <w:rPr>
          <w:color w:val="000000"/>
          <w:szCs w:val="22"/>
          <w:lang w:val="en-US" w:eastAsia="nl-BE"/>
        </w:rPr>
        <w:t>Compounds active versus leukemia cell lines</w:t>
      </w:r>
    </w:p>
    <w:p w14:paraId="6258FEBA" w14:textId="77777777" w:rsidR="00796EA0" w:rsidRDefault="00796EA0" w:rsidP="00796EA0">
      <w:pPr>
        <w:autoSpaceDE w:val="0"/>
        <w:autoSpaceDN w:val="0"/>
        <w:adjustRightInd w:val="0"/>
        <w:jc w:val="both"/>
        <w:rPr>
          <w:color w:val="000000"/>
          <w:szCs w:val="22"/>
          <w:lang w:val="en-US" w:eastAsia="nl-BE"/>
        </w:rPr>
      </w:pPr>
      <w:r>
        <w:rPr>
          <w:color w:val="000000"/>
          <w:szCs w:val="22"/>
          <w:lang w:val="en-US" w:eastAsia="nl-BE"/>
        </w:rPr>
        <w:t xml:space="preserve">2020 – Patent pending </w:t>
      </w:r>
      <w:r w:rsidRPr="00331DD4">
        <w:rPr>
          <w:color w:val="000000"/>
          <w:szCs w:val="22"/>
          <w:lang w:val="en-US" w:eastAsia="nl-BE"/>
        </w:rPr>
        <w:t>United Kingdom Patent Application No. 2016193.1</w:t>
      </w:r>
      <w:r>
        <w:rPr>
          <w:color w:val="000000"/>
          <w:szCs w:val="22"/>
          <w:lang w:val="en-US" w:eastAsia="nl-BE"/>
        </w:rPr>
        <w:t xml:space="preserve"> Synergistic combination</w:t>
      </w:r>
    </w:p>
    <w:p w14:paraId="0B31137E" w14:textId="77777777" w:rsidR="00796EA0" w:rsidRPr="0018410E" w:rsidRDefault="00796EA0" w:rsidP="00796EA0">
      <w:pPr>
        <w:autoSpaceDE w:val="0"/>
        <w:autoSpaceDN w:val="0"/>
        <w:adjustRightInd w:val="0"/>
        <w:jc w:val="both"/>
        <w:rPr>
          <w:color w:val="000000"/>
          <w:szCs w:val="22"/>
          <w:lang w:val="en-US" w:eastAsia="nl-BE"/>
        </w:rPr>
      </w:pPr>
      <w:r w:rsidRPr="0018410E">
        <w:rPr>
          <w:color w:val="000000"/>
          <w:szCs w:val="22"/>
          <w:lang w:val="en-US" w:eastAsia="nl-BE"/>
        </w:rPr>
        <w:t xml:space="preserve">2019 – Patents pending </w:t>
      </w:r>
      <w:r w:rsidRPr="00A55BA7">
        <w:rPr>
          <w:color w:val="000000"/>
          <w:szCs w:val="22"/>
          <w:lang w:val="en-US" w:eastAsia="nl-BE"/>
        </w:rPr>
        <w:t xml:space="preserve">United Kingdom Patent Application No. 1914848.5 </w:t>
      </w:r>
      <w:proofErr w:type="spellStart"/>
      <w:r>
        <w:rPr>
          <w:color w:val="000000"/>
          <w:szCs w:val="22"/>
          <w:lang w:val="en-US" w:eastAsia="nl-BE"/>
        </w:rPr>
        <w:t>Carbazo</w:t>
      </w:r>
      <w:proofErr w:type="spellEnd"/>
      <w:r>
        <w:rPr>
          <w:color w:val="000000"/>
          <w:szCs w:val="22"/>
          <w:lang w:val="en-US" w:eastAsia="nl-BE"/>
        </w:rPr>
        <w:t xml:space="preserve"> G</w:t>
      </w:r>
    </w:p>
    <w:p w14:paraId="74C58E27" w14:textId="77777777" w:rsidR="00796EA0" w:rsidRPr="0018410E" w:rsidRDefault="00796EA0" w:rsidP="00796EA0">
      <w:pPr>
        <w:autoSpaceDE w:val="0"/>
        <w:autoSpaceDN w:val="0"/>
        <w:adjustRightInd w:val="0"/>
        <w:spacing w:after="80"/>
        <w:jc w:val="both"/>
        <w:rPr>
          <w:color w:val="000000"/>
          <w:szCs w:val="22"/>
          <w:lang w:val="en-US" w:eastAsia="nl-BE"/>
        </w:rPr>
      </w:pPr>
      <w:r w:rsidRPr="0018410E">
        <w:rPr>
          <w:color w:val="000000"/>
          <w:szCs w:val="22"/>
          <w:lang w:val="en-US" w:eastAsia="nl-BE"/>
        </w:rPr>
        <w:t xml:space="preserve">2016 – </w:t>
      </w:r>
      <w:r w:rsidRPr="00923557">
        <w:rPr>
          <w:color w:val="000000"/>
          <w:szCs w:val="22"/>
          <w:lang w:val="en-US" w:eastAsia="nl-BE"/>
        </w:rPr>
        <w:t>European Patent No. 3532076 (17800414.9)</w:t>
      </w:r>
      <w:r w:rsidRPr="0018410E">
        <w:rPr>
          <w:color w:val="000000"/>
          <w:szCs w:val="22"/>
          <w:lang w:val="en-US" w:eastAsia="nl-BE"/>
        </w:rPr>
        <w:t xml:space="preserve"> </w:t>
      </w:r>
      <w:proofErr w:type="spellStart"/>
      <w:r>
        <w:rPr>
          <w:color w:val="000000"/>
          <w:szCs w:val="22"/>
          <w:lang w:val="en-US" w:eastAsia="nl-BE"/>
        </w:rPr>
        <w:t>C</w:t>
      </w:r>
      <w:r w:rsidRPr="0018410E">
        <w:rPr>
          <w:color w:val="000000"/>
          <w:szCs w:val="22"/>
          <w:lang w:val="en-US" w:eastAsia="nl-BE"/>
        </w:rPr>
        <w:t>ryoimmunotherapy</w:t>
      </w:r>
      <w:proofErr w:type="spellEnd"/>
      <w:r w:rsidRPr="0018410E">
        <w:rPr>
          <w:color w:val="000000"/>
          <w:szCs w:val="22"/>
          <w:lang w:val="en-US" w:eastAsia="nl-BE"/>
        </w:rPr>
        <w:t xml:space="preserve"> of cancer</w:t>
      </w:r>
    </w:p>
    <w:p w14:paraId="59EB7603" w14:textId="77777777" w:rsidR="00796EA0" w:rsidRPr="00FB2E8C" w:rsidRDefault="00796EA0" w:rsidP="00796EA0">
      <w:pPr>
        <w:jc w:val="both"/>
        <w:rPr>
          <w:b/>
          <w:bCs/>
          <w:szCs w:val="22"/>
        </w:rPr>
      </w:pPr>
      <w:r w:rsidRPr="00FB2E8C">
        <w:rPr>
          <w:b/>
          <w:bCs/>
          <w:szCs w:val="22"/>
        </w:rPr>
        <w:t xml:space="preserve">c.7. Examples of Leaderships in Industrial Innovation or Design: </w:t>
      </w:r>
    </w:p>
    <w:p w14:paraId="391B3711" w14:textId="77777777" w:rsidR="00796EA0" w:rsidRPr="0018410E" w:rsidRDefault="00796EA0" w:rsidP="00796EA0">
      <w:pPr>
        <w:autoSpaceDE w:val="0"/>
        <w:autoSpaceDN w:val="0"/>
        <w:adjustRightInd w:val="0"/>
        <w:jc w:val="both"/>
        <w:rPr>
          <w:color w:val="000000"/>
          <w:szCs w:val="22"/>
          <w:lang w:eastAsia="nl-BE"/>
        </w:rPr>
      </w:pPr>
      <w:r w:rsidRPr="0018410E">
        <w:rPr>
          <w:color w:val="000000"/>
          <w:szCs w:val="22"/>
          <w:lang w:eastAsia="nl-BE"/>
        </w:rPr>
        <w:t>2013 –</w:t>
      </w:r>
      <w:r w:rsidRPr="0018410E">
        <w:rPr>
          <w:color w:val="000000"/>
          <w:szCs w:val="22"/>
          <w:lang w:eastAsia="nl-BE"/>
        </w:rPr>
        <w:tab/>
        <w:t xml:space="preserve">Co-founder and on Board of Directors, Alden Cancer Therapy AS &amp; </w:t>
      </w:r>
      <w:proofErr w:type="spellStart"/>
      <w:r w:rsidRPr="0018410E">
        <w:rPr>
          <w:color w:val="000000"/>
          <w:szCs w:val="22"/>
          <w:lang w:eastAsia="nl-BE"/>
        </w:rPr>
        <w:t>ACTII</w:t>
      </w:r>
      <w:proofErr w:type="spellEnd"/>
      <w:r w:rsidRPr="0018410E">
        <w:rPr>
          <w:color w:val="000000"/>
          <w:szCs w:val="22"/>
          <w:lang w:eastAsia="nl-BE"/>
        </w:rPr>
        <w:t xml:space="preserve"> / Bergen / Norway</w:t>
      </w:r>
    </w:p>
    <w:p w14:paraId="641C692E" w14:textId="77777777" w:rsidR="00796EA0" w:rsidRPr="00D47BD7" w:rsidRDefault="00796EA0" w:rsidP="00796EA0">
      <w:pPr>
        <w:autoSpaceDE w:val="0"/>
        <w:autoSpaceDN w:val="0"/>
        <w:adjustRightInd w:val="0"/>
        <w:jc w:val="both"/>
        <w:rPr>
          <w:color w:val="000000"/>
          <w:szCs w:val="22"/>
          <w:lang w:eastAsia="nl-BE"/>
        </w:rPr>
      </w:pPr>
      <w:r w:rsidRPr="0018410E">
        <w:rPr>
          <w:color w:val="000000"/>
          <w:szCs w:val="22"/>
          <w:lang w:eastAsia="nl-BE"/>
        </w:rPr>
        <w:t>2003 –</w:t>
      </w:r>
      <w:r w:rsidRPr="0018410E">
        <w:rPr>
          <w:color w:val="000000"/>
          <w:szCs w:val="22"/>
          <w:lang w:eastAsia="nl-BE"/>
        </w:rPr>
        <w:tab/>
        <w:t xml:space="preserve">Co-founder and on Board of Directors, </w:t>
      </w:r>
      <w:proofErr w:type="spellStart"/>
      <w:r w:rsidRPr="0018410E">
        <w:rPr>
          <w:color w:val="000000"/>
          <w:szCs w:val="22"/>
          <w:lang w:eastAsia="nl-BE"/>
        </w:rPr>
        <w:t>KinN</w:t>
      </w:r>
      <w:proofErr w:type="spellEnd"/>
      <w:r w:rsidRPr="0018410E">
        <w:rPr>
          <w:color w:val="000000"/>
          <w:szCs w:val="22"/>
          <w:lang w:eastAsia="nl-BE"/>
        </w:rPr>
        <w:t xml:space="preserve"> Therapeutics AS / Bergen / Norway</w:t>
      </w:r>
    </w:p>
    <w:p w14:paraId="30FBFA08" w14:textId="77777777" w:rsidR="00EC2561" w:rsidRDefault="00424262"/>
    <w:sectPr w:rsidR="00EC2561" w:rsidSect="00796E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Letter"/>
      </w:footnotePr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A660" w14:textId="77777777" w:rsidR="00424262" w:rsidRDefault="00424262" w:rsidP="00796EA0">
      <w:r>
        <w:separator/>
      </w:r>
    </w:p>
  </w:endnote>
  <w:endnote w:type="continuationSeparator" w:id="0">
    <w:p w14:paraId="0FE902C2" w14:textId="77777777" w:rsidR="00424262" w:rsidRDefault="00424262" w:rsidP="0079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eSansOffice">
    <w:altName w:val="Cambria"/>
    <w:panose1 w:val="020B0604020202020204"/>
    <w:charset w:val="00"/>
    <w:family w:val="swiss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96C9" w14:textId="77777777" w:rsidR="000D2216" w:rsidRDefault="00424262" w:rsidP="00387E8C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62661E1" w14:textId="77777777" w:rsidR="000D2216" w:rsidRDefault="0042426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7A3A" w14:textId="77777777" w:rsidR="000D2216" w:rsidRDefault="00424262" w:rsidP="00387E8C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1DA5B533" w14:textId="77777777" w:rsidR="000D2216" w:rsidRDefault="0042426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7A30" w14:textId="77777777" w:rsidR="00AF1A83" w:rsidRDefault="00424262" w:rsidP="00AF1A83">
    <w:pPr>
      <w:pStyle w:val="Bunntekst"/>
      <w:jc w:val="right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7FE9" w14:textId="77777777" w:rsidR="00424262" w:rsidRDefault="00424262" w:rsidP="00796EA0">
      <w:r>
        <w:separator/>
      </w:r>
    </w:p>
  </w:footnote>
  <w:footnote w:type="continuationSeparator" w:id="0">
    <w:p w14:paraId="5F471F3A" w14:textId="77777777" w:rsidR="00424262" w:rsidRDefault="00424262" w:rsidP="0079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0E63" w14:textId="35391E5E" w:rsidR="0007332D" w:rsidRPr="00270E21" w:rsidRDefault="00424262" w:rsidP="00270E21">
    <w:pPr>
      <w:pStyle w:val="Topptekst"/>
      <w:rPr>
        <w:i/>
        <w:szCs w:val="22"/>
      </w:rPr>
    </w:pPr>
    <w:r>
      <w:rPr>
        <w:i/>
        <w:szCs w:val="22"/>
      </w:rPr>
      <w:t>Gjertsen</w:t>
    </w:r>
    <w:r w:rsidRPr="00270E21">
      <w:rPr>
        <w:szCs w:val="22"/>
      </w:rPr>
      <w:tab/>
    </w:r>
    <w:r w:rsidRPr="00270E21">
      <w:rPr>
        <w:i/>
        <w:szCs w:val="22"/>
      </w:rPr>
      <w:t xml:space="preserve"> </w:t>
    </w:r>
  </w:p>
  <w:p w14:paraId="06EADAF0" w14:textId="77777777" w:rsidR="000D2216" w:rsidRDefault="00424262" w:rsidP="00C113D4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CAC4" w14:textId="77777777" w:rsidR="005D4BAE" w:rsidRPr="00A679BE" w:rsidRDefault="00424262" w:rsidP="005D4BAE">
    <w:pPr>
      <w:pStyle w:val="Topptekst"/>
      <w:jc w:val="right"/>
      <w:rPr>
        <w:sz w:val="20"/>
        <w:szCs w:val="20"/>
        <w:lang w:val="fr-CH"/>
      </w:rPr>
    </w:pPr>
    <w:proofErr w:type="spellStart"/>
    <w:r w:rsidRPr="00A679BE">
      <w:rPr>
        <w:sz w:val="20"/>
        <w:szCs w:val="20"/>
        <w:lang w:val="fr-CH"/>
      </w:rPr>
      <w:t>ACRONYM</w:t>
    </w:r>
    <w:proofErr w:type="spellEnd"/>
  </w:p>
  <w:p w14:paraId="2B0D88C3" w14:textId="77777777" w:rsidR="000D2216" w:rsidRDefault="00424262" w:rsidP="00B373A4">
    <w:pPr>
      <w:pStyle w:val="Topptekst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AC0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81211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Punktliste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Punktliste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C65E89"/>
    <w:multiLevelType w:val="hybridMultilevel"/>
    <w:tmpl w:val="D9900A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BFC770B"/>
    <w:multiLevelType w:val="hybridMultilevel"/>
    <w:tmpl w:val="9CCE2094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0DC1654A"/>
    <w:multiLevelType w:val="hybridMultilevel"/>
    <w:tmpl w:val="F74603DE"/>
    <w:lvl w:ilvl="0" w:tplc="AE7EC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2" w15:restartNumberingAfterBreak="0">
    <w:nsid w:val="5030037E"/>
    <w:multiLevelType w:val="multilevel"/>
    <w:tmpl w:val="08D42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360" w:hanging="360"/>
      </w:pPr>
      <w:rPr>
        <w:rFonts w:ascii="TheSansOffice" w:eastAsiaTheme="minorHAnsi" w:hAnsi="TheSansOffice" w:cs="TheSansOffice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B64BE"/>
    <w:multiLevelType w:val="hybridMultilevel"/>
    <w:tmpl w:val="5FE8A396"/>
    <w:lvl w:ilvl="0" w:tplc="8056D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D0BEC"/>
    <w:multiLevelType w:val="singleLevel"/>
    <w:tmpl w:val="72D6F376"/>
    <w:lvl w:ilvl="0">
      <w:start w:val="1"/>
      <w:numFmt w:val="bullet"/>
      <w:pStyle w:val="Punktlist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58254374"/>
    <w:multiLevelType w:val="hybridMultilevel"/>
    <w:tmpl w:val="0D68D4B6"/>
    <w:lvl w:ilvl="0" w:tplc="08C84C20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A8CE3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Nummerertliste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77264E7F"/>
    <w:multiLevelType w:val="hybridMultilevel"/>
    <w:tmpl w:val="48A09D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6875FE"/>
    <w:multiLevelType w:val="hybridMultilevel"/>
    <w:tmpl w:val="1F7C22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6"/>
  </w:num>
  <w:num w:numId="6">
    <w:abstractNumId w:val="11"/>
  </w:num>
  <w:num w:numId="7">
    <w:abstractNumId w:val="10"/>
  </w:num>
  <w:num w:numId="8">
    <w:abstractNumId w:val="14"/>
  </w:num>
  <w:num w:numId="9">
    <w:abstractNumId w:val="5"/>
  </w:num>
  <w:num w:numId="10">
    <w:abstractNumId w:val="9"/>
  </w:num>
  <w:num w:numId="11">
    <w:abstractNumId w:val="8"/>
  </w:num>
  <w:num w:numId="12">
    <w:abstractNumId w:val="19"/>
  </w:num>
  <w:num w:numId="13">
    <w:abstractNumId w:val="6"/>
  </w:num>
  <w:num w:numId="14">
    <w:abstractNumId w:val="18"/>
  </w:num>
  <w:num w:numId="15">
    <w:abstractNumId w:val="17"/>
  </w:num>
  <w:num w:numId="16">
    <w:abstractNumId w:val="15"/>
  </w:num>
  <w:num w:numId="17">
    <w:abstractNumId w:val="12"/>
  </w:num>
  <w:num w:numId="18">
    <w:abstractNumId w:val="13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A0"/>
    <w:rsid w:val="001C23B7"/>
    <w:rsid w:val="00245FB0"/>
    <w:rsid w:val="00255302"/>
    <w:rsid w:val="003B606E"/>
    <w:rsid w:val="00407647"/>
    <w:rsid w:val="00424262"/>
    <w:rsid w:val="0049799C"/>
    <w:rsid w:val="005970E5"/>
    <w:rsid w:val="00796EA0"/>
    <w:rsid w:val="00AB4697"/>
    <w:rsid w:val="00BA7A4B"/>
    <w:rsid w:val="00D808AD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481AE9"/>
  <w15:chartTrackingRefBased/>
  <w15:docId w15:val="{901D12B9-50BD-AA44-94F8-EE8B588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A0"/>
    <w:rPr>
      <w:rFonts w:ascii="Times New Roman" w:eastAsia="Times New Roman" w:hAnsi="Times New Roman" w:cs="Times New Roman"/>
      <w:sz w:val="22"/>
      <w:lang w:val="en-GB" w:eastAsia="en-GB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96EA0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796EA0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796EA0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796E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796E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796EA0"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796E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9"/>
    <w:qFormat/>
    <w:rsid w:val="00796E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796EA0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796EA0"/>
    <w:rPr>
      <w:rFonts w:ascii="Arial" w:eastAsia="Times New Roman" w:hAnsi="Arial" w:cs="Arial"/>
      <w:b/>
      <w:bCs/>
      <w:kern w:val="32"/>
      <w:sz w:val="32"/>
      <w:szCs w:val="32"/>
      <w:u w:val="single"/>
      <w:lang w:val="en-GB" w:eastAsia="en-GB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796EA0"/>
    <w:rPr>
      <w:rFonts w:ascii="Arial" w:eastAsia="Times New Roman" w:hAnsi="Arial" w:cs="Arial"/>
      <w:b/>
      <w:bCs/>
      <w:iCs/>
      <w:sz w:val="32"/>
      <w:szCs w:val="28"/>
      <w:lang w:val="en-GB" w:eastAsia="en-GB"/>
    </w:rPr>
  </w:style>
  <w:style w:type="character" w:customStyle="1" w:styleId="Overskrift3Tegn">
    <w:name w:val="Overskrift 3 Tegn"/>
    <w:basedOn w:val="Standardskriftforavsnitt"/>
    <w:link w:val="Overskrift3"/>
    <w:uiPriority w:val="99"/>
    <w:rsid w:val="00796EA0"/>
    <w:rPr>
      <w:rFonts w:ascii="Arial" w:eastAsia="Times New Roman" w:hAnsi="Arial" w:cs="Times New Roman"/>
      <w:b/>
      <w:sz w:val="32"/>
      <w:szCs w:val="20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9"/>
    <w:rsid w:val="00796EA0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Overskrift5Tegn">
    <w:name w:val="Overskrift 5 Tegn"/>
    <w:basedOn w:val="Standardskriftforavsnitt"/>
    <w:link w:val="Overskrift5"/>
    <w:uiPriority w:val="99"/>
    <w:rsid w:val="00796EA0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796EA0"/>
    <w:rPr>
      <w:rFonts w:ascii="Times New Roman" w:eastAsia="Times New Roman" w:hAnsi="Times New Roman" w:cs="Times New Roman"/>
      <w:b/>
      <w:bCs/>
      <w:sz w:val="22"/>
      <w:szCs w:val="22"/>
      <w:lang w:val="en-GB" w:eastAsia="en-GB"/>
    </w:rPr>
  </w:style>
  <w:style w:type="character" w:customStyle="1" w:styleId="Overskrift7Tegn">
    <w:name w:val="Overskrift 7 Tegn"/>
    <w:basedOn w:val="Standardskriftforavsnitt"/>
    <w:link w:val="Overskrift7"/>
    <w:uiPriority w:val="99"/>
    <w:rsid w:val="00796EA0"/>
    <w:rPr>
      <w:rFonts w:ascii="Times New Roman" w:eastAsia="Times New Roman" w:hAnsi="Times New Roman" w:cs="Times New Roman"/>
      <w:sz w:val="22"/>
      <w:lang w:val="en-GB" w:eastAsia="en-GB"/>
    </w:rPr>
  </w:style>
  <w:style w:type="character" w:customStyle="1" w:styleId="Overskrift8Tegn">
    <w:name w:val="Overskrift 8 Tegn"/>
    <w:basedOn w:val="Standardskriftforavsnitt"/>
    <w:link w:val="Overskrift8"/>
    <w:uiPriority w:val="99"/>
    <w:rsid w:val="00796EA0"/>
    <w:rPr>
      <w:rFonts w:ascii="Times New Roman" w:eastAsia="Times New Roman" w:hAnsi="Times New Roman" w:cs="Times New Roman"/>
      <w:i/>
      <w:iCs/>
      <w:sz w:val="22"/>
      <w:lang w:val="en-GB" w:eastAsia="en-GB"/>
    </w:rPr>
  </w:style>
  <w:style w:type="character" w:customStyle="1" w:styleId="Overskrift9Tegn">
    <w:name w:val="Overskrift 9 Tegn"/>
    <w:basedOn w:val="Standardskriftforavsnitt"/>
    <w:link w:val="Overskrift9"/>
    <w:uiPriority w:val="99"/>
    <w:rsid w:val="00796EA0"/>
    <w:rPr>
      <w:rFonts w:ascii="Arial" w:eastAsia="Times New Roman" w:hAnsi="Arial" w:cs="Arial"/>
      <w:sz w:val="22"/>
      <w:szCs w:val="22"/>
      <w:lang w:val="en-GB" w:eastAsia="en-GB"/>
    </w:rPr>
  </w:style>
  <w:style w:type="paragraph" w:styleId="Bobletekst">
    <w:name w:val="Balloon Text"/>
    <w:basedOn w:val="Normal"/>
    <w:link w:val="BobletekstTegn"/>
    <w:uiPriority w:val="99"/>
    <w:semiHidden/>
    <w:rsid w:val="00796E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6EA0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CharChar1Char1CharChar">
    <w:name w:val="Char Char1 Char1 Char Char"/>
    <w:basedOn w:val="Normal"/>
    <w:uiPriority w:val="99"/>
    <w:rsid w:val="00796E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tnotetekst">
    <w:name w:val="footnote text"/>
    <w:aliases w:val="Footnote Text Char"/>
    <w:basedOn w:val="Normal"/>
    <w:link w:val="FotnotetekstTegn"/>
    <w:uiPriority w:val="99"/>
    <w:semiHidden/>
    <w:rsid w:val="00796EA0"/>
    <w:rPr>
      <w:sz w:val="20"/>
      <w:szCs w:val="20"/>
    </w:rPr>
  </w:style>
  <w:style w:type="character" w:customStyle="1" w:styleId="FotnotetekstTegn">
    <w:name w:val="Fotnotetekst Tegn"/>
    <w:aliases w:val="Footnote Text Char Tegn"/>
    <w:basedOn w:val="Standardskriftforavsnitt"/>
    <w:link w:val="Fotnotetekst"/>
    <w:uiPriority w:val="99"/>
    <w:semiHidden/>
    <w:rsid w:val="00796EA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tnotereferanse">
    <w:name w:val="footnote reference"/>
    <w:basedOn w:val="Standardskriftforavsnitt"/>
    <w:uiPriority w:val="99"/>
    <w:semiHidden/>
    <w:rsid w:val="00796EA0"/>
    <w:rPr>
      <w:rFonts w:cs="Times New Roman"/>
      <w:vertAlign w:val="superscript"/>
    </w:rPr>
  </w:style>
  <w:style w:type="paragraph" w:styleId="Bunntekst">
    <w:name w:val="footer"/>
    <w:basedOn w:val="Normal"/>
    <w:link w:val="BunntekstTegn"/>
    <w:uiPriority w:val="99"/>
    <w:rsid w:val="00796EA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96EA0"/>
    <w:rPr>
      <w:rFonts w:ascii="Times New Roman" w:eastAsia="Times New Roman" w:hAnsi="Times New Roman" w:cs="Times New Roman"/>
      <w:sz w:val="22"/>
      <w:lang w:val="en-GB" w:eastAsia="en-GB"/>
    </w:rPr>
  </w:style>
  <w:style w:type="character" w:styleId="Sidetall">
    <w:name w:val="page number"/>
    <w:basedOn w:val="Standardskriftforavsnitt"/>
    <w:uiPriority w:val="99"/>
    <w:rsid w:val="00796EA0"/>
    <w:rPr>
      <w:rFonts w:cs="Times New Roman"/>
    </w:rPr>
  </w:style>
  <w:style w:type="paragraph" w:customStyle="1" w:styleId="body">
    <w:name w:val="body"/>
    <w:basedOn w:val="Normal"/>
    <w:uiPriority w:val="99"/>
    <w:rsid w:val="00796EA0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rsid w:val="00796EA0"/>
    <w:rPr>
      <w:rFonts w:cs="Times New Roman"/>
      <w:sz w:val="16"/>
    </w:rPr>
  </w:style>
  <w:style w:type="paragraph" w:styleId="Merknadstekst">
    <w:name w:val="annotation text"/>
    <w:basedOn w:val="Normal"/>
    <w:link w:val="MerknadstekstTegn"/>
    <w:uiPriority w:val="99"/>
    <w:semiHidden/>
    <w:rsid w:val="00796EA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96EA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796E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96EA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Text2">
    <w:name w:val="Text 2"/>
    <w:basedOn w:val="Normal"/>
    <w:uiPriority w:val="99"/>
    <w:rsid w:val="00796EA0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Hyperkobling">
    <w:name w:val="Hyperlink"/>
    <w:basedOn w:val="Standardskriftforavsnitt"/>
    <w:uiPriority w:val="99"/>
    <w:rsid w:val="00796EA0"/>
    <w:rPr>
      <w:rFonts w:cs="Times New Roman"/>
      <w:color w:val="0000FF"/>
      <w:u w:val="single"/>
    </w:rPr>
  </w:style>
  <w:style w:type="paragraph" w:styleId="Undertittel">
    <w:name w:val="Subtitle"/>
    <w:basedOn w:val="Normal"/>
    <w:link w:val="UndertittelTegn"/>
    <w:uiPriority w:val="99"/>
    <w:qFormat/>
    <w:rsid w:val="00796EA0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Cs w:val="20"/>
      <w:lang w:val="fr-FR" w:eastAsia="fr-BE"/>
    </w:rPr>
  </w:style>
  <w:style w:type="character" w:customStyle="1" w:styleId="UndertittelTegn">
    <w:name w:val="Undertittel Tegn"/>
    <w:basedOn w:val="Standardskriftforavsnitt"/>
    <w:link w:val="Undertittel"/>
    <w:uiPriority w:val="99"/>
    <w:rsid w:val="00796EA0"/>
    <w:rPr>
      <w:rFonts w:ascii="Times New Roman" w:eastAsia="Times New Roman" w:hAnsi="Times New Roman" w:cs="Times New Roman"/>
      <w:b/>
      <w:sz w:val="22"/>
      <w:szCs w:val="20"/>
      <w:lang w:val="fr-FR" w:eastAsia="fr-BE"/>
    </w:rPr>
  </w:style>
  <w:style w:type="character" w:customStyle="1" w:styleId="Added">
    <w:name w:val="Added"/>
    <w:uiPriority w:val="99"/>
    <w:rsid w:val="00796EA0"/>
    <w:rPr>
      <w:b/>
      <w:u w:val="single"/>
    </w:rPr>
  </w:style>
  <w:style w:type="paragraph" w:customStyle="1" w:styleId="ListBullet1">
    <w:name w:val="List Bullet 1"/>
    <w:basedOn w:val="Normal"/>
    <w:uiPriority w:val="99"/>
    <w:rsid w:val="00796EA0"/>
    <w:pPr>
      <w:numPr>
        <w:numId w:val="6"/>
      </w:numPr>
      <w:spacing w:before="120" w:after="120"/>
      <w:jc w:val="both"/>
    </w:pPr>
    <w:rPr>
      <w:szCs w:val="20"/>
      <w:lang w:eastAsia="zh-CN"/>
    </w:rPr>
  </w:style>
  <w:style w:type="paragraph" w:styleId="Nummerertliste">
    <w:name w:val="List Number"/>
    <w:basedOn w:val="Normal"/>
    <w:uiPriority w:val="99"/>
    <w:rsid w:val="00796EA0"/>
    <w:pPr>
      <w:numPr>
        <w:numId w:val="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al"/>
    <w:uiPriority w:val="99"/>
    <w:rsid w:val="00796EA0"/>
    <w:pPr>
      <w:numPr>
        <w:ilvl w:val="1"/>
        <w:numId w:val="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"/>
    <w:uiPriority w:val="99"/>
    <w:rsid w:val="00796EA0"/>
    <w:pPr>
      <w:numPr>
        <w:ilvl w:val="2"/>
        <w:numId w:val="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al"/>
    <w:uiPriority w:val="99"/>
    <w:rsid w:val="00796EA0"/>
    <w:pPr>
      <w:numPr>
        <w:ilvl w:val="3"/>
        <w:numId w:val="5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al"/>
    <w:uiPriority w:val="99"/>
    <w:rsid w:val="00796EA0"/>
    <w:pPr>
      <w:spacing w:after="240"/>
      <w:ind w:left="482"/>
      <w:jc w:val="both"/>
    </w:pPr>
    <w:rPr>
      <w:szCs w:val="20"/>
      <w:lang w:eastAsia="en-US"/>
    </w:rPr>
  </w:style>
  <w:style w:type="paragraph" w:styleId="NormalWeb">
    <w:name w:val="Normal (Web)"/>
    <w:basedOn w:val="Normal"/>
    <w:uiPriority w:val="99"/>
    <w:rsid w:val="00796EA0"/>
    <w:pPr>
      <w:spacing w:before="100" w:beforeAutospacing="1" w:after="100" w:afterAutospacing="1"/>
    </w:pPr>
  </w:style>
  <w:style w:type="paragraph" w:styleId="INNH1">
    <w:name w:val="toc 1"/>
    <w:basedOn w:val="Normal"/>
    <w:next w:val="Normal"/>
    <w:autoRedefine/>
    <w:uiPriority w:val="99"/>
    <w:semiHidden/>
    <w:rsid w:val="00796EA0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INNH3">
    <w:name w:val="toc 3"/>
    <w:basedOn w:val="Normal"/>
    <w:next w:val="Normal"/>
    <w:autoRedefine/>
    <w:uiPriority w:val="99"/>
    <w:semiHidden/>
    <w:rsid w:val="00796EA0"/>
    <w:pPr>
      <w:ind w:left="480"/>
    </w:pPr>
  </w:style>
  <w:style w:type="paragraph" w:styleId="INNH2">
    <w:name w:val="toc 2"/>
    <w:basedOn w:val="Normal"/>
    <w:next w:val="Normal"/>
    <w:autoRedefine/>
    <w:uiPriority w:val="99"/>
    <w:semiHidden/>
    <w:rsid w:val="00796EA0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Topptekst">
    <w:name w:val="header"/>
    <w:basedOn w:val="Normal"/>
    <w:link w:val="TopptekstTegn"/>
    <w:uiPriority w:val="99"/>
    <w:rsid w:val="00796EA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96EA0"/>
    <w:rPr>
      <w:rFonts w:ascii="Times New Roman" w:eastAsia="Times New Roman" w:hAnsi="Times New Roman" w:cs="Times New Roman"/>
      <w:sz w:val="22"/>
      <w:lang w:val="en-GB" w:eastAsia="en-GB"/>
    </w:rPr>
  </w:style>
  <w:style w:type="paragraph" w:styleId="Tittel">
    <w:name w:val="Title"/>
    <w:basedOn w:val="Normal"/>
    <w:link w:val="TittelTegn"/>
    <w:uiPriority w:val="99"/>
    <w:qFormat/>
    <w:rsid w:val="00796EA0"/>
    <w:pPr>
      <w:jc w:val="center"/>
    </w:pPr>
    <w:rPr>
      <w:b/>
      <w:bCs/>
      <w:lang w:eastAsia="de-DE"/>
    </w:rPr>
  </w:style>
  <w:style w:type="character" w:customStyle="1" w:styleId="TittelTegn">
    <w:name w:val="Tittel Tegn"/>
    <w:basedOn w:val="Standardskriftforavsnitt"/>
    <w:link w:val="Tittel"/>
    <w:uiPriority w:val="99"/>
    <w:rsid w:val="00796EA0"/>
    <w:rPr>
      <w:rFonts w:ascii="Times New Roman" w:eastAsia="Times New Roman" w:hAnsi="Times New Roman" w:cs="Times New Roman"/>
      <w:b/>
      <w:bCs/>
      <w:sz w:val="22"/>
      <w:lang w:val="en-GB" w:eastAsia="de-DE"/>
    </w:rPr>
  </w:style>
  <w:style w:type="paragraph" w:customStyle="1" w:styleId="Bullet2">
    <w:name w:val="Bullet2"/>
    <w:basedOn w:val="Normal"/>
    <w:uiPriority w:val="99"/>
    <w:rsid w:val="00796EA0"/>
    <w:pPr>
      <w:numPr>
        <w:numId w:val="7"/>
      </w:numPr>
      <w:tabs>
        <w:tab w:val="left" w:pos="1701"/>
      </w:tabs>
      <w:spacing w:before="60"/>
      <w:ind w:left="425" w:hanging="425"/>
    </w:pPr>
    <w:rPr>
      <w:szCs w:val="20"/>
      <w:lang w:eastAsia="en-US"/>
    </w:rPr>
  </w:style>
  <w:style w:type="table" w:styleId="Tabellrutenett">
    <w:name w:val="Table Grid"/>
    <w:basedOn w:val="Vanligtabell"/>
    <w:uiPriority w:val="59"/>
    <w:rsid w:val="00796EA0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uiPriority w:val="99"/>
    <w:rsid w:val="00796E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uiPriority w:val="99"/>
    <w:rsid w:val="00796E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-forhndsformatert">
    <w:name w:val="HTML Preformatted"/>
    <w:basedOn w:val="Normal"/>
    <w:link w:val="HTML-forhndsformatertTegn"/>
    <w:uiPriority w:val="99"/>
    <w:rsid w:val="00796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796EA0"/>
    <w:rPr>
      <w:rFonts w:ascii="Courier New" w:eastAsia="MS Mincho" w:hAnsi="Courier New" w:cs="Courier New"/>
      <w:sz w:val="20"/>
      <w:szCs w:val="20"/>
      <w:lang w:val="fr-FR" w:eastAsia="ja-JP"/>
    </w:rPr>
  </w:style>
  <w:style w:type="paragraph" w:styleId="Punktliste">
    <w:name w:val="List Bullet"/>
    <w:basedOn w:val="Normal"/>
    <w:uiPriority w:val="99"/>
    <w:rsid w:val="00796EA0"/>
    <w:pPr>
      <w:numPr>
        <w:numId w:val="8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al"/>
    <w:uiPriority w:val="99"/>
    <w:rsid w:val="00796EA0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796EA0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paragraph" w:customStyle="1" w:styleId="CarCar">
    <w:name w:val="Car Car"/>
    <w:basedOn w:val="Normal"/>
    <w:uiPriority w:val="99"/>
    <w:rsid w:val="00796E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796EA0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har1">
    <w:name w:val="Char1"/>
    <w:basedOn w:val="Normal"/>
    <w:uiPriority w:val="99"/>
    <w:rsid w:val="00796E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"/>
    <w:uiPriority w:val="99"/>
    <w:rsid w:val="00796E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"/>
    <w:uiPriority w:val="99"/>
    <w:rsid w:val="00796E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"/>
    <w:uiPriority w:val="99"/>
    <w:rsid w:val="00796EA0"/>
    <w:rPr>
      <w:lang w:val="pl-PL" w:eastAsia="pl-PL"/>
    </w:rPr>
  </w:style>
  <w:style w:type="paragraph" w:customStyle="1" w:styleId="NumPar1">
    <w:name w:val="NumPar 1"/>
    <w:basedOn w:val="Normal"/>
    <w:next w:val="Text1"/>
    <w:uiPriority w:val="99"/>
    <w:rsid w:val="00796EA0"/>
    <w:pPr>
      <w:numPr>
        <w:numId w:val="9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al"/>
    <w:next w:val="Text2"/>
    <w:uiPriority w:val="99"/>
    <w:rsid w:val="00796EA0"/>
    <w:pPr>
      <w:numPr>
        <w:ilvl w:val="1"/>
        <w:numId w:val="9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al"/>
    <w:next w:val="Normal"/>
    <w:uiPriority w:val="99"/>
    <w:rsid w:val="00796EA0"/>
    <w:pPr>
      <w:numPr>
        <w:ilvl w:val="2"/>
        <w:numId w:val="9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al"/>
    <w:next w:val="Normal"/>
    <w:uiPriority w:val="99"/>
    <w:rsid w:val="00796EA0"/>
    <w:pPr>
      <w:numPr>
        <w:ilvl w:val="3"/>
        <w:numId w:val="9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al"/>
    <w:next w:val="Normal"/>
    <w:uiPriority w:val="99"/>
    <w:rsid w:val="00796EA0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al"/>
    <w:uiPriority w:val="99"/>
    <w:rsid w:val="00796EA0"/>
    <w:rPr>
      <w:lang w:val="pl-PL" w:eastAsia="pl-PL"/>
    </w:rPr>
  </w:style>
  <w:style w:type="character" w:styleId="Fulgthyperkobling">
    <w:name w:val="FollowedHyperlink"/>
    <w:basedOn w:val="Standardskriftforavsnitt"/>
    <w:uiPriority w:val="99"/>
    <w:rsid w:val="00796EA0"/>
    <w:rPr>
      <w:rFonts w:cs="Times New Roman"/>
      <w:color w:val="800080"/>
      <w:u w:val="single"/>
    </w:rPr>
  </w:style>
  <w:style w:type="paragraph" w:customStyle="1" w:styleId="Header3">
    <w:name w:val="Header 3"/>
    <w:basedOn w:val="Normal"/>
    <w:uiPriority w:val="99"/>
    <w:semiHidden/>
    <w:rsid w:val="00796EA0"/>
    <w:pPr>
      <w:jc w:val="both"/>
    </w:pPr>
    <w:rPr>
      <w:b/>
    </w:rPr>
  </w:style>
  <w:style w:type="paragraph" w:styleId="Liste">
    <w:name w:val="List"/>
    <w:basedOn w:val="Normal"/>
    <w:uiPriority w:val="99"/>
    <w:rsid w:val="00796EA0"/>
    <w:pPr>
      <w:ind w:left="283" w:hanging="283"/>
    </w:pPr>
  </w:style>
  <w:style w:type="paragraph" w:styleId="Liste2">
    <w:name w:val="List 2"/>
    <w:basedOn w:val="Normal"/>
    <w:uiPriority w:val="99"/>
    <w:rsid w:val="00796EA0"/>
    <w:pPr>
      <w:ind w:left="566" w:hanging="283"/>
    </w:pPr>
  </w:style>
  <w:style w:type="paragraph" w:styleId="Liste3">
    <w:name w:val="List 3"/>
    <w:basedOn w:val="Normal"/>
    <w:uiPriority w:val="99"/>
    <w:rsid w:val="00796EA0"/>
    <w:pPr>
      <w:ind w:left="849" w:hanging="283"/>
    </w:pPr>
  </w:style>
  <w:style w:type="paragraph" w:styleId="Liste4">
    <w:name w:val="List 4"/>
    <w:basedOn w:val="Normal"/>
    <w:uiPriority w:val="99"/>
    <w:rsid w:val="00796EA0"/>
    <w:pPr>
      <w:ind w:left="1132" w:hanging="283"/>
    </w:pPr>
  </w:style>
  <w:style w:type="paragraph" w:styleId="Punktliste2">
    <w:name w:val="List Bullet 2"/>
    <w:basedOn w:val="Normal"/>
    <w:uiPriority w:val="99"/>
    <w:rsid w:val="00796EA0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Punktliste3">
    <w:name w:val="List Bullet 3"/>
    <w:basedOn w:val="Normal"/>
    <w:uiPriority w:val="99"/>
    <w:rsid w:val="00796EA0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Liste-forts">
    <w:name w:val="List Continue"/>
    <w:basedOn w:val="Normal"/>
    <w:uiPriority w:val="99"/>
    <w:rsid w:val="00796EA0"/>
    <w:pPr>
      <w:spacing w:after="120"/>
      <w:ind w:left="283"/>
    </w:pPr>
  </w:style>
  <w:style w:type="paragraph" w:styleId="Brdtekst">
    <w:name w:val="Body Text"/>
    <w:basedOn w:val="Normal"/>
    <w:link w:val="BrdtekstTegn"/>
    <w:uiPriority w:val="99"/>
    <w:rsid w:val="00796EA0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796EA0"/>
    <w:rPr>
      <w:rFonts w:ascii="Times New Roman" w:eastAsia="Times New Roman" w:hAnsi="Times New Roman" w:cs="Times New Roman"/>
      <w:sz w:val="22"/>
      <w:lang w:val="en-GB" w:eastAsia="en-GB"/>
    </w:rPr>
  </w:style>
  <w:style w:type="paragraph" w:styleId="Brdtekstinnrykk">
    <w:name w:val="Body Text Indent"/>
    <w:basedOn w:val="Normal"/>
    <w:link w:val="BrdtekstinnrykkTegn"/>
    <w:uiPriority w:val="99"/>
    <w:rsid w:val="00796EA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796EA0"/>
    <w:rPr>
      <w:rFonts w:ascii="Times New Roman" w:eastAsia="Times New Roman" w:hAnsi="Times New Roman" w:cs="Times New Roman"/>
      <w:sz w:val="22"/>
      <w:lang w:val="en-GB" w:eastAsia="en-GB"/>
    </w:rPr>
  </w:style>
  <w:style w:type="paragraph" w:styleId="Brdtekst-frsteinnrykk2">
    <w:name w:val="Body Text First Indent 2"/>
    <w:basedOn w:val="Brdtekstinnrykk"/>
    <w:link w:val="Brdtekst-frsteinnrykk2Tegn"/>
    <w:uiPriority w:val="99"/>
    <w:rsid w:val="00796EA0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796EA0"/>
    <w:rPr>
      <w:rFonts w:ascii="Times New Roman" w:eastAsia="Times New Roman" w:hAnsi="Times New Roman" w:cs="Times New Roman"/>
      <w:sz w:val="22"/>
      <w:lang w:val="en-GB" w:eastAsia="en-GB"/>
    </w:rPr>
  </w:style>
  <w:style w:type="character" w:styleId="Sterk">
    <w:name w:val="Strong"/>
    <w:basedOn w:val="Standardskriftforavsnitt"/>
    <w:uiPriority w:val="99"/>
    <w:qFormat/>
    <w:rsid w:val="00796EA0"/>
    <w:rPr>
      <w:rFonts w:cs="Times New Roman"/>
      <w:b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"/>
    <w:uiPriority w:val="99"/>
    <w:rsid w:val="00796E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796EA0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Titre">
    <w:name w:val="Titre"/>
    <w:basedOn w:val="Normal"/>
    <w:next w:val="Brdtekst"/>
    <w:rsid w:val="00796EA0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paragraph" w:customStyle="1" w:styleId="Contenudetableau">
    <w:name w:val="Contenu de tableau"/>
    <w:basedOn w:val="Normal"/>
    <w:rsid w:val="00796EA0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paragraph" w:styleId="Sluttnotetekst">
    <w:name w:val="endnote text"/>
    <w:basedOn w:val="Normal"/>
    <w:link w:val="SluttnotetekstTegn"/>
    <w:uiPriority w:val="99"/>
    <w:rsid w:val="00796EA0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796EA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Sluttnotereferanse">
    <w:name w:val="endnote reference"/>
    <w:basedOn w:val="Standardskriftforavsnitt"/>
    <w:uiPriority w:val="99"/>
    <w:rsid w:val="00796EA0"/>
    <w:rPr>
      <w:rFonts w:cs="Times New Roman"/>
      <w:vertAlign w:val="superscript"/>
    </w:rPr>
  </w:style>
  <w:style w:type="paragraph" w:styleId="Listeavsnitt">
    <w:name w:val="List Paragraph"/>
    <w:basedOn w:val="Normal"/>
    <w:uiPriority w:val="34"/>
    <w:qFormat/>
    <w:rsid w:val="00796EA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color w:val="000000" w:themeColor="text1"/>
      <w:szCs w:val="22"/>
      <w:lang w:val="nb-NO" w:eastAsia="en-US"/>
    </w:rPr>
  </w:style>
  <w:style w:type="paragraph" w:customStyle="1" w:styleId="footnotedescription">
    <w:name w:val="footnote description"/>
    <w:next w:val="Normal"/>
    <w:link w:val="footnotedescriptionChar"/>
    <w:hidden/>
    <w:rsid w:val="00796EA0"/>
    <w:pPr>
      <w:spacing w:line="249" w:lineRule="auto"/>
    </w:pPr>
    <w:rPr>
      <w:rFonts w:ascii="Calibri" w:eastAsia="Calibri" w:hAnsi="Calibri" w:cs="Calibri"/>
      <w:color w:val="000000"/>
      <w:sz w:val="18"/>
      <w:lang w:eastAsia="nb-NO"/>
    </w:rPr>
  </w:style>
  <w:style w:type="character" w:customStyle="1" w:styleId="footnotedescriptionChar">
    <w:name w:val="footnote description Char"/>
    <w:link w:val="footnotedescription"/>
    <w:rsid w:val="00796EA0"/>
    <w:rPr>
      <w:rFonts w:ascii="Calibri" w:eastAsia="Calibri" w:hAnsi="Calibri" w:cs="Calibri"/>
      <w:color w:val="000000"/>
      <w:sz w:val="18"/>
      <w:lang w:eastAsia="nb-NO"/>
    </w:rPr>
  </w:style>
  <w:style w:type="character" w:customStyle="1" w:styleId="footnotemark">
    <w:name w:val="footnote mark"/>
    <w:hidden/>
    <w:rsid w:val="00796EA0"/>
    <w:rPr>
      <w:rFonts w:ascii="Calibri" w:eastAsia="Calibri" w:hAnsi="Calibri" w:cs="Calibri"/>
      <w:color w:val="000000"/>
      <w:sz w:val="18"/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796EA0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96EA0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ib.no/en/ccbio/73500/signalling-targeted-therapy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2573</Words>
  <Characters>13641</Characters>
  <Application>Microsoft Office Word</Application>
  <DocSecurity>0</DocSecurity>
  <Lines>113</Lines>
  <Paragraphs>32</Paragraphs>
  <ScaleCrop>false</ScaleCrop>
  <Company/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Tore Gjertsen</dc:creator>
  <cp:keywords/>
  <dc:description/>
  <cp:lastModifiedBy>Bjørn Tore Gjertsen</cp:lastModifiedBy>
  <cp:revision>1</cp:revision>
  <dcterms:created xsi:type="dcterms:W3CDTF">2021-09-02T11:05:00Z</dcterms:created>
  <dcterms:modified xsi:type="dcterms:W3CDTF">2021-09-02T11:08:00Z</dcterms:modified>
</cp:coreProperties>
</file>