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785" w14:textId="42F2320F" w:rsidR="00524CE5" w:rsidRDefault="005F2E93" w:rsidP="003B64B5">
      <w:pPr>
        <w:pStyle w:val="Overskrift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</w:p>
    <w:p w14:paraId="513CF444" w14:textId="7779A02C" w:rsidR="005F2E93" w:rsidRPr="005A512B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r w:rsidRPr="0097701C">
        <w:rPr>
          <w:rFonts w:cstheme="minorHAnsi"/>
          <w:b/>
          <w:sz w:val="24"/>
          <w:lang w:val="en-GB"/>
        </w:rPr>
        <w:t>R</w:t>
      </w:r>
      <w:r w:rsidR="00DE46AD">
        <w:rPr>
          <w:rFonts w:cstheme="minorHAnsi"/>
          <w:b/>
          <w:sz w:val="24"/>
          <w:lang w:val="en-GB"/>
        </w:rPr>
        <w:t>ole in the project</w:t>
      </w:r>
      <w:r w:rsidR="00C016C0">
        <w:rPr>
          <w:rFonts w:cstheme="minorHAnsi"/>
          <w:b/>
          <w:sz w:val="24"/>
          <w:lang w:val="en-GB"/>
        </w:rPr>
        <w:t xml:space="preserve">  </w:t>
      </w:r>
      <w:r w:rsidR="008373D1">
        <w:rPr>
          <w:rFonts w:cstheme="minorHAnsi"/>
          <w:b/>
          <w:lang w:val="en-GB"/>
        </w:rPr>
        <w:t xml:space="preserve">   </w:t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bookmarkStart w:id="0" w:name="_Hlk12009328"/>
      <w:r w:rsidR="00C016C0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9869680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2082">
            <w:rPr>
              <w:rFonts w:ascii="MS Gothic" w:eastAsia="MS Gothic" w:hAnsi="MS Gothic" w:cstheme="minorHAnsi" w:hint="eastAsia"/>
              <w:lang w:val="en-GB"/>
            </w:rPr>
            <w:t>☒</w:t>
          </w:r>
        </w:sdtContent>
      </w:sdt>
      <w:r w:rsidRPr="005A512B">
        <w:rPr>
          <w:rFonts w:cstheme="minorHAnsi"/>
          <w:lang w:val="en-GB"/>
        </w:rPr>
        <w:t xml:space="preserve">   </w:t>
      </w:r>
      <w:bookmarkEnd w:id="0"/>
      <w:r w:rsidR="00B06DDD" w:rsidRPr="005A512B">
        <w:rPr>
          <w:rFonts w:cstheme="minorHAnsi"/>
          <w:lang w:val="en-GB"/>
        </w:rPr>
        <w:t xml:space="preserve">     </w:t>
      </w:r>
      <w:r w:rsidRPr="005A512B">
        <w:rPr>
          <w:rFonts w:cstheme="minorHAnsi"/>
          <w:lang w:val="en-GB"/>
        </w:rPr>
        <w:t>Project partner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416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939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A512B">
        <w:rPr>
          <w:rFonts w:cstheme="minorHAnsi"/>
          <w:lang w:val="en-GB"/>
        </w:rPr>
        <w:br/>
      </w:r>
      <w:bookmarkStart w:id="1" w:name="_Hlk12017130"/>
      <w:r w:rsidR="008373D1"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</w:t>
      </w:r>
      <w:r w:rsidR="00DE46AD"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B321D8" w:rsidRDefault="00895359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First name, Sur</w:t>
            </w:r>
            <w:r w:rsidR="000A05F2" w:rsidRPr="00B321D8">
              <w:rPr>
                <w:rFonts w:ascii="Calibri" w:hAnsi="Calibri" w:cs="Calibri"/>
                <w:lang w:val="en-GB"/>
              </w:rPr>
              <w:t>n</w:t>
            </w:r>
            <w:r w:rsidR="00C4026B" w:rsidRPr="00B321D8">
              <w:rPr>
                <w:rFonts w:ascii="Calibri" w:hAnsi="Calibri" w:cs="Calibri"/>
                <w:lang w:val="en-GB"/>
              </w:rPr>
              <w:t>ame</w:t>
            </w:r>
            <w:r w:rsidR="00D15514" w:rsidRPr="00B321D8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27CF0D8E" w:rsidR="00D15514" w:rsidRPr="00B321D8" w:rsidRDefault="00482082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 xml:space="preserve">Moe, </w:t>
            </w:r>
            <w:proofErr w:type="spellStart"/>
            <w:r w:rsidRPr="00B321D8">
              <w:rPr>
                <w:rFonts w:ascii="Calibri" w:hAnsi="Calibri" w:cs="Calibri"/>
                <w:lang w:val="en-GB"/>
              </w:rPr>
              <w:t>Hallvard</w:t>
            </w:r>
            <w:proofErr w:type="spellEnd"/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B321D8" w:rsidRDefault="00B175CA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75E0E191" w:rsidR="00B175CA" w:rsidRPr="00B321D8" w:rsidRDefault="00482082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12.04.77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B321D8" w:rsidRDefault="00C10FC5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Sex</w:t>
            </w:r>
            <w:r w:rsidR="00B175CA" w:rsidRPr="00B321D8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1AA908F1" w:rsidR="00B175CA" w:rsidRPr="00B321D8" w:rsidRDefault="00482082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Male</w:t>
            </w: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B321D8" w:rsidDel="00C4026B" w:rsidRDefault="00895359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547F4A24" w:rsidR="00895359" w:rsidRPr="00B321D8" w:rsidDel="00EA2B35" w:rsidRDefault="00482082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Norwegian</w:t>
            </w:r>
          </w:p>
        </w:tc>
      </w:tr>
      <w:tr w:rsidR="00FB28D9" w:rsidRPr="00482082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0DF1E8D5" w:rsidR="00D15514" w:rsidRPr="00B321D8" w:rsidRDefault="00D15514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 xml:space="preserve">Researcher unique identifier(s) </w:t>
            </w:r>
            <w:r w:rsidRPr="00B321D8">
              <w:rPr>
                <w:rFonts w:ascii="Calibri" w:hAnsi="Calibri" w:cs="Calibri"/>
                <w:lang w:val="en-GB"/>
              </w:rPr>
              <w:br/>
              <w:t>(</w:t>
            </w:r>
            <w:proofErr w:type="spellStart"/>
            <w:r w:rsidRPr="00B321D8">
              <w:rPr>
                <w:rFonts w:ascii="Calibri" w:hAnsi="Calibri" w:cs="Calibri"/>
                <w:lang w:val="en-GB"/>
              </w:rPr>
              <w:t>ORCID</w:t>
            </w:r>
            <w:proofErr w:type="spellEnd"/>
            <w:r w:rsidRPr="00B321D8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B321D8">
              <w:rPr>
                <w:rFonts w:ascii="Calibri" w:hAnsi="Calibri" w:cs="Calibri"/>
                <w:lang w:val="en-GB"/>
              </w:rPr>
              <w:t>ResearcherID</w:t>
            </w:r>
            <w:proofErr w:type="spellEnd"/>
            <w:r w:rsidRPr="00B321D8">
              <w:rPr>
                <w:rFonts w:ascii="Calibri" w:hAnsi="Calibri" w:cs="Calibr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7FCF6A4B" w14:textId="77777777" w:rsidR="00482082" w:rsidRPr="00B321D8" w:rsidRDefault="00482082" w:rsidP="00482082">
            <w:pPr>
              <w:spacing w:after="0" w:line="240" w:lineRule="auto"/>
              <w:rPr>
                <w:rFonts w:ascii="Calibri" w:hAnsi="Calibri" w:cs="Calibri"/>
              </w:rPr>
            </w:pPr>
            <w:r w:rsidRPr="00B321D8">
              <w:rPr>
                <w:rFonts w:ascii="Calibri" w:hAnsi="Calibri" w:cs="Calibri"/>
                <w:shd w:val="clear" w:color="auto" w:fill="FFFFFF"/>
              </w:rPr>
              <w:t>https://orcid.org/0000-0001-6924-380X</w:t>
            </w:r>
          </w:p>
          <w:p w14:paraId="5A9E657D" w14:textId="6C9ADABD" w:rsidR="0097701C" w:rsidRPr="00B321D8" w:rsidRDefault="0097701C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</w:p>
        </w:tc>
      </w:tr>
      <w:tr w:rsidR="00FB28D9" w:rsidRPr="001A5AA9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B321D8" w:rsidRDefault="00D15514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1A75CECA" w:rsidR="00D15514" w:rsidRPr="00B321D8" w:rsidRDefault="00482082" w:rsidP="0097701C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B321D8">
              <w:rPr>
                <w:rFonts w:ascii="Calibri" w:hAnsi="Calibri" w:cs="Calibri"/>
                <w:lang w:val="en-GB"/>
              </w:rPr>
              <w:t>https://www.uib.no/personer/Hallvard.Moe</w:t>
            </w:r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21D8" w:rsidRPr="001A5AA9" w14:paraId="6C176155" w14:textId="77777777" w:rsidTr="00B321D8">
        <w:tc>
          <w:tcPr>
            <w:tcW w:w="1271" w:type="dxa"/>
            <w:shd w:val="clear" w:color="auto" w:fill="F2F2F2" w:themeFill="background1" w:themeFillShade="F2"/>
          </w:tcPr>
          <w:p w14:paraId="7B0D1D5F" w14:textId="758FD4E0" w:rsidR="00B321D8" w:rsidRDefault="00B321D8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12CBB39" w14:textId="1B8A10CF" w:rsidR="00B321D8" w:rsidRPr="00482082" w:rsidRDefault="00B321D8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</w:t>
            </w:r>
            <w:r w:rsidR="001A5AA9">
              <w:rPr>
                <w:rFonts w:cstheme="minorHAnsi"/>
                <w:lang w:val="en-GB"/>
              </w:rPr>
              <w:t>–</w:t>
            </w:r>
            <w:r>
              <w:rPr>
                <w:rFonts w:cstheme="minorHAnsi"/>
                <w:lang w:val="en-GB"/>
              </w:rPr>
              <w:t xml:space="preserve">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1A5AA9" w:rsidRPr="001A5AA9" w14:paraId="7421D1DB" w14:textId="77777777" w:rsidTr="005A512B">
        <w:tc>
          <w:tcPr>
            <w:tcW w:w="1271" w:type="dxa"/>
          </w:tcPr>
          <w:p w14:paraId="510A89F4" w14:textId="54B4EEA5" w:rsidR="001A5AA9" w:rsidRDefault="001A5AA9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</w:t>
            </w:r>
          </w:p>
        </w:tc>
        <w:tc>
          <w:tcPr>
            <w:tcW w:w="8357" w:type="dxa"/>
          </w:tcPr>
          <w:p w14:paraId="1C5B42E3" w14:textId="62DD4EB4" w:rsidR="001A5AA9" w:rsidRPr="001A5AA9" w:rsidRDefault="001A5AA9" w:rsidP="00B321D8">
            <w:pPr>
              <w:spacing w:after="20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Research Leadership </w:t>
            </w:r>
            <w:proofErr w:type="spellStart"/>
            <w:r>
              <w:rPr>
                <w:rFonts w:cstheme="minorHAnsi"/>
                <w:lang w:val="en-US"/>
              </w:rPr>
              <w:t>Programme</w:t>
            </w:r>
            <w:proofErr w:type="spellEnd"/>
            <w:r>
              <w:rPr>
                <w:rFonts w:cstheme="minorHAnsi"/>
                <w:lang w:val="en-US"/>
              </w:rPr>
              <w:t>, University of Oslo, Norway</w:t>
            </w:r>
          </w:p>
        </w:tc>
      </w:tr>
      <w:tr w:rsidR="001A5AA9" w:rsidRPr="001A5AA9" w14:paraId="144096EA" w14:textId="77777777" w:rsidTr="005A512B">
        <w:tc>
          <w:tcPr>
            <w:tcW w:w="1271" w:type="dxa"/>
          </w:tcPr>
          <w:p w14:paraId="0602177F" w14:textId="7D444BF0" w:rsidR="001A5AA9" w:rsidRDefault="001A5AA9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2013-17</w:t>
            </w:r>
          </w:p>
        </w:tc>
        <w:tc>
          <w:tcPr>
            <w:tcW w:w="8357" w:type="dxa"/>
          </w:tcPr>
          <w:p w14:paraId="194C03F5" w14:textId="4212F676" w:rsidR="001A5AA9" w:rsidRPr="00482082" w:rsidRDefault="001A5AA9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1A5AA9">
              <w:rPr>
                <w:rFonts w:cstheme="minorHAnsi"/>
                <w:lang w:val="en-US"/>
              </w:rPr>
              <w:t>Course</w:t>
            </w:r>
            <w:r>
              <w:rPr>
                <w:rFonts w:cstheme="minorHAnsi"/>
                <w:lang w:val="en-US"/>
              </w:rPr>
              <w:t>s</w:t>
            </w:r>
            <w:r w:rsidRPr="001A5AA9">
              <w:rPr>
                <w:rFonts w:cstheme="minorHAnsi"/>
                <w:lang w:val="en-US"/>
              </w:rPr>
              <w:t xml:space="preserve"> in university </w:t>
            </w:r>
            <w:r>
              <w:rPr>
                <w:rFonts w:cstheme="minorHAnsi"/>
                <w:lang w:val="en-US"/>
              </w:rPr>
              <w:t>pedagogy, incl oral communication and video lecturing</w:t>
            </w:r>
            <w:r w:rsidRPr="001A5AA9">
              <w:rPr>
                <w:rFonts w:cstheme="minorHAnsi"/>
                <w:i/>
                <w:lang w:val="en-US"/>
              </w:rPr>
              <w:t xml:space="preserve">, </w:t>
            </w:r>
            <w:r w:rsidRPr="001A5AA9">
              <w:rPr>
                <w:rFonts w:cstheme="minorHAnsi"/>
                <w:lang w:val="en-US"/>
              </w:rPr>
              <w:t xml:space="preserve">University of </w:t>
            </w:r>
            <w:r>
              <w:rPr>
                <w:rFonts w:cstheme="minorHAnsi"/>
                <w:lang w:val="en-US"/>
              </w:rPr>
              <w:t>Bergen</w:t>
            </w:r>
            <w:r w:rsidRPr="001A5AA9">
              <w:rPr>
                <w:rFonts w:cstheme="minorHAnsi"/>
                <w:lang w:val="en-US"/>
              </w:rPr>
              <w:t>, Norway</w:t>
            </w:r>
          </w:p>
        </w:tc>
      </w:tr>
      <w:tr w:rsidR="00B321D8" w:rsidRPr="001A5AA9" w14:paraId="1D268CBC" w14:textId="77777777" w:rsidTr="005A512B">
        <w:tc>
          <w:tcPr>
            <w:tcW w:w="1271" w:type="dxa"/>
          </w:tcPr>
          <w:p w14:paraId="4E2359AF" w14:textId="7C2FFDEF" w:rsidR="00B321D8" w:rsidRPr="005A512B" w:rsidRDefault="00B321D8" w:rsidP="00B321D8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2009</w:t>
            </w:r>
            <w:r>
              <w:rPr>
                <w:rFonts w:cstheme="minorHAnsi"/>
                <w:lang w:val="en-GB"/>
              </w:rPr>
              <w:br/>
            </w:r>
          </w:p>
        </w:tc>
        <w:tc>
          <w:tcPr>
            <w:tcW w:w="8357" w:type="dxa"/>
          </w:tcPr>
          <w:p w14:paraId="3D345ED3" w14:textId="08E3F654" w:rsidR="00B321D8" w:rsidRPr="00482082" w:rsidRDefault="00B321D8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PhD in Media Studies. Disputation date: 29.01.2009</w:t>
            </w:r>
            <w:r>
              <w:rPr>
                <w:rFonts w:cstheme="minorHAnsi"/>
                <w:lang w:val="en-GB"/>
              </w:rPr>
              <w:t xml:space="preserve">, </w:t>
            </w:r>
            <w:r w:rsidRPr="00482082">
              <w:rPr>
                <w:rFonts w:cstheme="minorHAnsi"/>
                <w:lang w:val="en-GB"/>
              </w:rPr>
              <w:t>Dept. of Information Science and Media Studies, University of Bergen, Norway</w:t>
            </w:r>
          </w:p>
        </w:tc>
      </w:tr>
      <w:tr w:rsidR="00B321D8" w:rsidRPr="001A5AA9" w14:paraId="0FF48402" w14:textId="77777777" w:rsidTr="005A512B">
        <w:tc>
          <w:tcPr>
            <w:tcW w:w="1271" w:type="dxa"/>
          </w:tcPr>
          <w:p w14:paraId="6AF1D818" w14:textId="795D609F" w:rsidR="00B321D8" w:rsidRPr="005A512B" w:rsidRDefault="00B321D8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2002</w:t>
            </w:r>
          </w:p>
        </w:tc>
        <w:tc>
          <w:tcPr>
            <w:tcW w:w="8357" w:type="dxa"/>
          </w:tcPr>
          <w:p w14:paraId="5AFBFBB7" w14:textId="49F51264" w:rsidR="00B321D8" w:rsidRPr="005A512B" w:rsidRDefault="00B321D8" w:rsidP="00B321D8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Master of Media Studies, Dept. of Media Studies, University of Bergen, Norway</w:t>
            </w:r>
          </w:p>
        </w:tc>
      </w:tr>
    </w:tbl>
    <w:p w14:paraId="1D8839D2" w14:textId="7D55EA94" w:rsidR="005F2E93" w:rsidRPr="00482082" w:rsidRDefault="005A512B" w:rsidP="0048208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9A3563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6DBFEBED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 w:rsidR="004E4D68"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 w:rsidR="004E4D68">
              <w:rPr>
                <w:rFonts w:cstheme="minorHAnsi"/>
                <w:lang w:val="en-GB"/>
              </w:rPr>
              <w:t xml:space="preserve"> -</w:t>
            </w:r>
            <w:r w:rsidR="00B05FFF">
              <w:rPr>
                <w:rFonts w:cstheme="minorHAnsi"/>
                <w:lang w:val="en-GB"/>
              </w:rPr>
              <w:t xml:space="preserve"> </w:t>
            </w:r>
            <w:r w:rsidR="004E4D6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DA2B21" w:rsidRPr="001A5AA9" w14:paraId="0FF6CE99" w14:textId="77777777" w:rsidTr="00DA2B21">
        <w:tc>
          <w:tcPr>
            <w:tcW w:w="1271" w:type="dxa"/>
          </w:tcPr>
          <w:p w14:paraId="2162795B" w14:textId="2994CF03" w:rsidR="00DA2B21" w:rsidRPr="005A512B" w:rsidRDefault="0048208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2012</w:t>
            </w:r>
            <w:r w:rsidR="00DA2B21"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9D65E91" w14:textId="67ED84F5" w:rsidR="00DA2B21" w:rsidRPr="005A512B" w:rsidRDefault="0048208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Professor of Media Studies</w:t>
            </w:r>
            <w:r>
              <w:rPr>
                <w:rFonts w:cstheme="minorHAnsi"/>
                <w:lang w:val="en-GB"/>
              </w:rPr>
              <w:t xml:space="preserve">, </w:t>
            </w:r>
            <w:r w:rsidRPr="00482082">
              <w:rPr>
                <w:rFonts w:cstheme="minorHAnsi"/>
                <w:lang w:val="en-GB"/>
              </w:rPr>
              <w:t>Dept. of Information Science and Media Studies, University of Bergen, Norway</w:t>
            </w:r>
          </w:p>
        </w:tc>
      </w:tr>
      <w:tr w:rsidR="00DA2B21" w:rsidRPr="001A5AA9" w14:paraId="4665F685" w14:textId="77777777" w:rsidTr="00DA2B21">
        <w:tc>
          <w:tcPr>
            <w:tcW w:w="1271" w:type="dxa"/>
          </w:tcPr>
          <w:p w14:paraId="0A6088F8" w14:textId="0915213D" w:rsidR="00DA2B21" w:rsidRPr="005A512B" w:rsidRDefault="0048208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2009-2012</w:t>
            </w:r>
          </w:p>
        </w:tc>
        <w:tc>
          <w:tcPr>
            <w:tcW w:w="8357" w:type="dxa"/>
          </w:tcPr>
          <w:p w14:paraId="34734D37" w14:textId="0B28E322" w:rsidR="00DA2B21" w:rsidRPr="00482082" w:rsidRDefault="00482082" w:rsidP="009A3563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Associate Professor of Media Studies</w:t>
            </w:r>
            <w:r>
              <w:rPr>
                <w:rFonts w:cstheme="minorHAnsi"/>
                <w:lang w:val="en-GB"/>
              </w:rPr>
              <w:t xml:space="preserve">, </w:t>
            </w:r>
            <w:r w:rsidRPr="00482082">
              <w:rPr>
                <w:rFonts w:cstheme="minorHAnsi"/>
                <w:lang w:val="en-GB"/>
              </w:rPr>
              <w:t>Dept. of Information Science and Media Studies, University of Bergen, Norway</w:t>
            </w:r>
          </w:p>
        </w:tc>
      </w:tr>
      <w:tr w:rsidR="00B321D8" w:rsidRPr="001A5AA9" w14:paraId="5969A52E" w14:textId="77777777" w:rsidTr="00DA2B21">
        <w:tc>
          <w:tcPr>
            <w:tcW w:w="1271" w:type="dxa"/>
          </w:tcPr>
          <w:p w14:paraId="10595FED" w14:textId="64ADB980" w:rsidR="00B321D8" w:rsidRDefault="00B321D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2008-2009</w:t>
            </w:r>
          </w:p>
        </w:tc>
        <w:tc>
          <w:tcPr>
            <w:tcW w:w="8357" w:type="dxa"/>
          </w:tcPr>
          <w:p w14:paraId="4FC1D087" w14:textId="51319195" w:rsidR="00B321D8" w:rsidRPr="00B321D8" w:rsidRDefault="00B321D8" w:rsidP="00B321D8">
            <w:pPr>
              <w:widowControl w:val="0"/>
              <w:autoSpaceDE w:val="0"/>
              <w:autoSpaceDN w:val="0"/>
              <w:adjustRightInd w:val="0"/>
              <w:ind w:left="40" w:right="88" w:hanging="40"/>
              <w:rPr>
                <w:rFonts w:ascii="Calibri" w:hAnsi="Calibri" w:cs="Calibri"/>
                <w:color w:val="000000"/>
                <w:spacing w:val="2"/>
                <w:lang w:val="en-US"/>
              </w:rPr>
            </w:pPr>
            <w:r w:rsidRPr="00B321D8">
              <w:rPr>
                <w:rFonts w:ascii="Calibri" w:hAnsi="Calibri" w:cs="Calibri"/>
                <w:color w:val="000000"/>
                <w:spacing w:val="2"/>
                <w:lang w:val="en-US"/>
              </w:rPr>
              <w:t>Research Fellow</w:t>
            </w:r>
            <w:r>
              <w:rPr>
                <w:rFonts w:ascii="Calibri" w:hAnsi="Calibri" w:cs="Calibri"/>
                <w:color w:val="000000"/>
                <w:spacing w:val="2"/>
                <w:lang w:val="en-US"/>
              </w:rPr>
              <w:t xml:space="preserve">, </w:t>
            </w:r>
            <w:r w:rsidRPr="00B321D8">
              <w:rPr>
                <w:rFonts w:ascii="Calibri" w:hAnsi="Calibri" w:cs="Calibri"/>
                <w:color w:val="000000"/>
                <w:lang w:val="en-US"/>
              </w:rPr>
              <w:t>Dept. of Information Science and Media Studies, University of Bergen,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B321D8">
              <w:rPr>
                <w:rFonts w:ascii="Calibri" w:hAnsi="Calibri" w:cs="Calibri"/>
                <w:color w:val="000000"/>
                <w:lang w:val="en-US"/>
              </w:rPr>
              <w:t>Norway</w:t>
            </w:r>
          </w:p>
        </w:tc>
      </w:tr>
      <w:tr w:rsidR="00B321D8" w:rsidRPr="001A5AA9" w14:paraId="4B12BAAB" w14:textId="77777777" w:rsidTr="00DA2B21">
        <w:tc>
          <w:tcPr>
            <w:tcW w:w="1271" w:type="dxa"/>
          </w:tcPr>
          <w:p w14:paraId="62A9EEDC" w14:textId="0ED1CAFE" w:rsidR="00B321D8" w:rsidRDefault="00B321D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2004-2008</w:t>
            </w:r>
          </w:p>
        </w:tc>
        <w:tc>
          <w:tcPr>
            <w:tcW w:w="8357" w:type="dxa"/>
          </w:tcPr>
          <w:p w14:paraId="2C3D69DB" w14:textId="6AB24686" w:rsidR="00B321D8" w:rsidRPr="00B321D8" w:rsidRDefault="00B321D8" w:rsidP="00B321D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autoSpaceDE w:val="0"/>
              <w:autoSpaceDN w:val="0"/>
              <w:adjustRightInd w:val="0"/>
              <w:ind w:right="88"/>
              <w:rPr>
                <w:rFonts w:ascii="Calibri" w:hAnsi="Calibri" w:cs="Calibri"/>
                <w:b/>
                <w:color w:val="000000"/>
                <w:spacing w:val="2"/>
                <w:lang w:val="en-US"/>
              </w:rPr>
            </w:pPr>
            <w:r w:rsidRPr="00B321D8">
              <w:rPr>
                <w:rFonts w:ascii="Calibri" w:hAnsi="Calibri" w:cs="Calibri"/>
                <w:color w:val="000000"/>
                <w:spacing w:val="2"/>
                <w:lang w:val="en-US"/>
              </w:rPr>
              <w:t>PhD-candidate</w:t>
            </w:r>
            <w:r>
              <w:rPr>
                <w:rFonts w:ascii="Calibri" w:hAnsi="Calibri" w:cs="Calibri"/>
                <w:color w:val="000000"/>
                <w:spacing w:val="2"/>
                <w:lang w:val="en-US"/>
              </w:rPr>
              <w:t xml:space="preserve">, </w:t>
            </w:r>
            <w:r w:rsidRPr="00B321D8">
              <w:rPr>
                <w:rFonts w:ascii="Calibri" w:hAnsi="Calibri" w:cs="Calibri"/>
                <w:color w:val="000000"/>
                <w:lang w:val="en-US"/>
              </w:rPr>
              <w:t>Dept. of Information Science and Media Studies, University of Bergen,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B321D8">
              <w:rPr>
                <w:rFonts w:ascii="Calibri" w:hAnsi="Calibri" w:cs="Calibri"/>
                <w:color w:val="000000"/>
                <w:lang w:val="en-US"/>
              </w:rPr>
              <w:t>Norway</w:t>
            </w:r>
          </w:p>
        </w:tc>
      </w:tr>
      <w:bookmarkEnd w:id="2"/>
    </w:tbl>
    <w:p w14:paraId="192ADF5B" w14:textId="77777777" w:rsidR="00E02A24" w:rsidRDefault="00E02A24" w:rsidP="000A05F2">
      <w:pPr>
        <w:spacing w:after="0" w:line="240" w:lineRule="auto"/>
        <w:rPr>
          <w:rFonts w:cstheme="minorHAnsi"/>
          <w:b/>
          <w:lang w:val="en-GB"/>
        </w:rPr>
      </w:pPr>
    </w:p>
    <w:p w14:paraId="66752BCA" w14:textId="19B24188" w:rsidR="00E02A24" w:rsidRPr="005A512B" w:rsidRDefault="00E02A24" w:rsidP="00E02A24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7542E" w:rsidRPr="003223A4" w14:paraId="72548286" w14:textId="77777777" w:rsidTr="0099405C">
        <w:tc>
          <w:tcPr>
            <w:tcW w:w="1271" w:type="dxa"/>
            <w:shd w:val="clear" w:color="auto" w:fill="F2F2F2" w:themeFill="background1" w:themeFillShade="F2"/>
          </w:tcPr>
          <w:p w14:paraId="18844216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4E7F952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57542E" w:rsidRPr="001A5AA9" w14:paraId="34D772CD" w14:textId="77777777" w:rsidTr="0099405C">
        <w:tc>
          <w:tcPr>
            <w:tcW w:w="1271" w:type="dxa"/>
          </w:tcPr>
          <w:p w14:paraId="2F203050" w14:textId="0945BCB9" w:rsidR="0057542E" w:rsidRPr="00C044E4" w:rsidRDefault="00482082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2011 and 2013</w:t>
            </w:r>
          </w:p>
        </w:tc>
        <w:tc>
          <w:tcPr>
            <w:tcW w:w="8357" w:type="dxa"/>
          </w:tcPr>
          <w:p w14:paraId="00EA3A9E" w14:textId="636EE08B" w:rsidR="0057542E" w:rsidRPr="00C044E4" w:rsidRDefault="00482082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Parental leave</w:t>
            </w:r>
            <w:r>
              <w:rPr>
                <w:rFonts w:cstheme="minorHAnsi"/>
                <w:lang w:val="en-GB"/>
              </w:rPr>
              <w:t xml:space="preserve"> twice</w:t>
            </w:r>
            <w:r w:rsidRPr="00482082">
              <w:rPr>
                <w:rFonts w:cstheme="minorHAnsi"/>
                <w:lang w:val="en-GB"/>
              </w:rPr>
              <w:t xml:space="preserve">, </w:t>
            </w:r>
            <w:r>
              <w:rPr>
                <w:rFonts w:cstheme="minorHAnsi"/>
                <w:lang w:val="en-GB"/>
              </w:rPr>
              <w:t>altogether 6 months</w:t>
            </w:r>
          </w:p>
        </w:tc>
      </w:tr>
    </w:tbl>
    <w:p w14:paraId="1EA52C0F" w14:textId="56B186BF" w:rsidR="00474805" w:rsidRPr="0066425C" w:rsidRDefault="00882CA8" w:rsidP="0066425C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4" w:name="_Hlk11246446"/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="00E52CF2"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1A5AA9" w14:paraId="1AB83E1B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1AAAC0CA" w14:textId="0D840D5E" w:rsidR="00C044E4" w:rsidRPr="00C044E4" w:rsidRDefault="00FE6F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3B2BAE2" w14:textId="0BD15417" w:rsidR="00C044E4" w:rsidRPr="00C044E4" w:rsidRDefault="00882C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="00C044E4" w:rsidRPr="00C044E4">
              <w:rPr>
                <w:rFonts w:cstheme="minorHAnsi"/>
                <w:lang w:val="en-GB"/>
              </w:rPr>
              <w:t>Project</w:t>
            </w:r>
            <w:r w:rsidR="005E12AF">
              <w:rPr>
                <w:rFonts w:cstheme="minorHAnsi"/>
                <w:lang w:val="en-GB"/>
              </w:rPr>
              <w:t xml:space="preserve"> -</w:t>
            </w:r>
            <w:r w:rsidR="00AC3B16">
              <w:rPr>
                <w:rFonts w:cstheme="minorHAnsi"/>
                <w:lang w:val="en-GB"/>
              </w:rPr>
              <w:t xml:space="preserve"> </w:t>
            </w:r>
            <w:r w:rsidR="005E12AF">
              <w:rPr>
                <w:rFonts w:cstheme="minorHAnsi"/>
                <w:lang w:val="en-GB"/>
              </w:rPr>
              <w:t>R</w:t>
            </w:r>
            <w:r w:rsidR="00C044E4" w:rsidRPr="00C044E4">
              <w:rPr>
                <w:rFonts w:cstheme="minorHAnsi"/>
                <w:lang w:val="en-GB"/>
              </w:rPr>
              <w:t>ole</w:t>
            </w:r>
            <w:r w:rsidR="005E12AF">
              <w:rPr>
                <w:rFonts w:cstheme="minorHAnsi"/>
                <w:lang w:val="en-GB"/>
              </w:rPr>
              <w:t xml:space="preserve"> - F</w:t>
            </w:r>
            <w:r w:rsidR="000B4AFF">
              <w:rPr>
                <w:rFonts w:cstheme="minorHAnsi"/>
                <w:lang w:val="en-GB"/>
              </w:rPr>
              <w:t>und</w:t>
            </w:r>
            <w:r w:rsidR="00AC3B16">
              <w:rPr>
                <w:rFonts w:cstheme="minorHAnsi"/>
                <w:lang w:val="en-GB"/>
              </w:rPr>
              <w:t>er</w:t>
            </w:r>
          </w:p>
        </w:tc>
      </w:tr>
      <w:tr w:rsidR="00E10706" w:rsidRPr="001A5AA9" w14:paraId="3DBAAF31" w14:textId="77777777" w:rsidTr="00A10F91">
        <w:tc>
          <w:tcPr>
            <w:tcW w:w="1271" w:type="dxa"/>
          </w:tcPr>
          <w:p w14:paraId="66EA2F1C" w14:textId="74A9886B" w:rsidR="00E10706" w:rsidRDefault="00E10706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2021-2029</w:t>
            </w:r>
          </w:p>
        </w:tc>
        <w:tc>
          <w:tcPr>
            <w:tcW w:w="8357" w:type="dxa"/>
          </w:tcPr>
          <w:p w14:paraId="1D0C8F38" w14:textId="083B7A4F" w:rsidR="00E10706" w:rsidRDefault="00E10706" w:rsidP="00E1070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18" w:hanging="1418"/>
              <w:rPr>
                <w:spacing w:val="2"/>
                <w:lang w:val="en-US"/>
              </w:rPr>
            </w:pPr>
            <w:r>
              <w:rPr>
                <w:rFonts w:cstheme="minorHAnsi"/>
                <w:bCs/>
                <w:lang w:val="en-GB"/>
              </w:rPr>
              <w:t xml:space="preserve">WP leader, </w:t>
            </w:r>
            <w:r w:rsidR="002C3DD3">
              <w:rPr>
                <w:rFonts w:cstheme="minorHAnsi"/>
                <w:bCs/>
                <w:lang w:val="en-GB"/>
              </w:rPr>
              <w:t>“</w:t>
            </w:r>
            <w:proofErr w:type="spellStart"/>
            <w:r w:rsidRPr="002C3DD3">
              <w:rPr>
                <w:spacing w:val="2"/>
                <w:lang w:val="en-US"/>
              </w:rPr>
              <w:t>MediaFutures</w:t>
            </w:r>
            <w:proofErr w:type="spellEnd"/>
            <w:r w:rsidR="002C3DD3">
              <w:rPr>
                <w:spacing w:val="2"/>
                <w:lang w:val="en-US"/>
              </w:rPr>
              <w:t>”</w:t>
            </w:r>
            <w:r>
              <w:rPr>
                <w:spacing w:val="2"/>
                <w:lang w:val="en-US"/>
              </w:rPr>
              <w:t xml:space="preserve">, </w:t>
            </w:r>
            <w:r>
              <w:rPr>
                <w:spacing w:val="2"/>
                <w:lang w:val="en-US"/>
              </w:rPr>
              <w:t>RCN Centre for research-driven</w:t>
            </w:r>
          </w:p>
          <w:p w14:paraId="411E2D3F" w14:textId="14416825" w:rsidR="00E10706" w:rsidRDefault="00E10706" w:rsidP="00E10706">
            <w:pPr>
              <w:spacing w:after="200"/>
              <w:rPr>
                <w:rFonts w:cstheme="minorHAnsi"/>
                <w:bCs/>
                <w:lang w:val="en-GB"/>
              </w:rPr>
            </w:pPr>
            <w:r>
              <w:rPr>
                <w:spacing w:val="2"/>
                <w:lang w:val="en-US"/>
              </w:rPr>
              <w:t xml:space="preserve">innovation, PI: Christoph </w:t>
            </w:r>
            <w:proofErr w:type="spellStart"/>
            <w:r>
              <w:rPr>
                <w:spacing w:val="2"/>
                <w:lang w:val="en-US"/>
              </w:rPr>
              <w:t>Trattner</w:t>
            </w:r>
            <w:proofErr w:type="spellEnd"/>
            <w:r>
              <w:rPr>
                <w:spacing w:val="2"/>
                <w:lang w:val="en-US"/>
              </w:rPr>
              <w:t xml:space="preserve"> (</w:t>
            </w:r>
            <w:r>
              <w:rPr>
                <w:spacing w:val="2"/>
                <w:lang w:val="en-US"/>
              </w:rPr>
              <w:t>€30 mill</w:t>
            </w:r>
            <w:r>
              <w:rPr>
                <w:spacing w:val="2"/>
                <w:lang w:val="en-US"/>
              </w:rPr>
              <w:t>)</w:t>
            </w:r>
          </w:p>
        </w:tc>
      </w:tr>
      <w:tr w:rsidR="00E10706" w:rsidRPr="002C3DD3" w14:paraId="116EF484" w14:textId="77777777" w:rsidTr="00A10F91">
        <w:tc>
          <w:tcPr>
            <w:tcW w:w="1271" w:type="dxa"/>
          </w:tcPr>
          <w:p w14:paraId="0E76BFD2" w14:textId="7E33B5EC" w:rsidR="00E10706" w:rsidRDefault="00E10706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2021-2025</w:t>
            </w:r>
          </w:p>
        </w:tc>
        <w:tc>
          <w:tcPr>
            <w:tcW w:w="8357" w:type="dxa"/>
          </w:tcPr>
          <w:p w14:paraId="4FC5841E" w14:textId="3B52207F" w:rsidR="00E10706" w:rsidRPr="002C3DD3" w:rsidRDefault="00E10706" w:rsidP="00E1070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18" w:hanging="1418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WP leader,</w:t>
            </w:r>
            <w:r>
              <w:rPr>
                <w:spacing w:val="2"/>
                <w:lang w:val="en-US"/>
              </w:rPr>
              <w:t xml:space="preserve"> </w:t>
            </w:r>
            <w:r w:rsidR="002C3DD3">
              <w:rPr>
                <w:spacing w:val="2"/>
                <w:lang w:val="en-US"/>
              </w:rPr>
              <w:t>“</w:t>
            </w:r>
            <w:r w:rsidRPr="002C3DD3">
              <w:rPr>
                <w:spacing w:val="2"/>
                <w:lang w:val="en-US"/>
              </w:rPr>
              <w:t>Media Use in Crisis Situations: Resolving Information Paradoxes,</w:t>
            </w:r>
          </w:p>
          <w:p w14:paraId="7CA99967" w14:textId="7A25D23F" w:rsidR="00E10706" w:rsidRPr="002C3DD3" w:rsidRDefault="00E10706" w:rsidP="002C3DD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18" w:hanging="1418"/>
              <w:rPr>
                <w:spacing w:val="2"/>
                <w:lang w:val="en-US"/>
              </w:rPr>
            </w:pPr>
            <w:r w:rsidRPr="002C3DD3">
              <w:rPr>
                <w:spacing w:val="2"/>
                <w:lang w:val="en-US"/>
              </w:rPr>
              <w:t>Comparing Climate Change and COVID-19</w:t>
            </w:r>
            <w:r w:rsidR="002C3DD3">
              <w:rPr>
                <w:spacing w:val="2"/>
                <w:lang w:val="en-US"/>
              </w:rPr>
              <w:t>”,</w:t>
            </w:r>
            <w:r>
              <w:rPr>
                <w:spacing w:val="2"/>
                <w:lang w:val="en-US"/>
              </w:rPr>
              <w:t xml:space="preserve"> RCN</w:t>
            </w:r>
            <w:r w:rsidR="002C3DD3">
              <w:rPr>
                <w:spacing w:val="2"/>
                <w:lang w:val="en-US"/>
              </w:rPr>
              <w:t xml:space="preserve"> </w:t>
            </w:r>
            <w:r w:rsidRPr="002C3DD3">
              <w:rPr>
                <w:spacing w:val="2"/>
                <w:lang w:val="en-US"/>
              </w:rPr>
              <w:t>(</w:t>
            </w:r>
            <w:r w:rsidRPr="002C3DD3">
              <w:rPr>
                <w:spacing w:val="2"/>
                <w:lang w:val="en-US"/>
              </w:rPr>
              <w:t>€1,3</w:t>
            </w:r>
            <w:r w:rsidRPr="002C3DD3">
              <w:rPr>
                <w:spacing w:val="2"/>
                <w:lang w:val="en-US"/>
              </w:rPr>
              <w:t xml:space="preserve"> mill)</w:t>
            </w:r>
            <w:r w:rsidRPr="002C3DD3">
              <w:rPr>
                <w:spacing w:val="2"/>
                <w:lang w:val="en-US"/>
              </w:rPr>
              <w:t xml:space="preserve">, PI: Brita </w:t>
            </w:r>
            <w:proofErr w:type="spellStart"/>
            <w:r w:rsidRPr="002C3DD3">
              <w:rPr>
                <w:spacing w:val="2"/>
                <w:lang w:val="en-US"/>
              </w:rPr>
              <w:t>Ytre</w:t>
            </w:r>
            <w:proofErr w:type="spellEnd"/>
            <w:r w:rsidRPr="002C3DD3">
              <w:rPr>
                <w:spacing w:val="2"/>
                <w:lang w:val="en-US"/>
              </w:rPr>
              <w:t>-Arne</w:t>
            </w:r>
          </w:p>
        </w:tc>
      </w:tr>
      <w:tr w:rsidR="002C3DD3" w:rsidRPr="002C3DD3" w14:paraId="10D0CE6B" w14:textId="77777777" w:rsidTr="00A10F91">
        <w:tc>
          <w:tcPr>
            <w:tcW w:w="1271" w:type="dxa"/>
          </w:tcPr>
          <w:p w14:paraId="638D149B" w14:textId="21C1DDBD" w:rsidR="002C3DD3" w:rsidRDefault="002C3DD3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</w:t>
            </w:r>
          </w:p>
        </w:tc>
        <w:tc>
          <w:tcPr>
            <w:tcW w:w="8357" w:type="dxa"/>
          </w:tcPr>
          <w:p w14:paraId="365C5FB7" w14:textId="319C0C8E" w:rsidR="002C3DD3" w:rsidRPr="002C3DD3" w:rsidRDefault="002C3DD3" w:rsidP="002C3DD3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spacing w:after="0" w:line="240" w:lineRule="auto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 xml:space="preserve">PI, </w:t>
            </w:r>
            <w:proofErr w:type="spellStart"/>
            <w:r w:rsidRPr="002C3DD3">
              <w:rPr>
                <w:i/>
                <w:iCs/>
                <w:spacing w:val="2"/>
                <w:lang w:val="en-US"/>
              </w:rPr>
              <w:t>Willingsness</w:t>
            </w:r>
            <w:proofErr w:type="spellEnd"/>
            <w:r w:rsidRPr="002C3DD3">
              <w:rPr>
                <w:i/>
                <w:iCs/>
                <w:spacing w:val="2"/>
                <w:lang w:val="en-US"/>
              </w:rPr>
              <w:t xml:space="preserve"> to pay for news in a digital media system</w:t>
            </w:r>
            <w:r>
              <w:rPr>
                <w:spacing w:val="2"/>
                <w:lang w:val="en-US"/>
              </w:rPr>
              <w:t>, Norwegian Media Authority, (€42 000)</w:t>
            </w:r>
          </w:p>
        </w:tc>
      </w:tr>
      <w:tr w:rsidR="00482082" w:rsidRPr="001A5AA9" w14:paraId="48EDD2FB" w14:textId="77777777" w:rsidTr="00A10F91">
        <w:tc>
          <w:tcPr>
            <w:tcW w:w="1271" w:type="dxa"/>
          </w:tcPr>
          <w:p w14:paraId="6F438185" w14:textId="2C675F55" w:rsidR="00482082" w:rsidRDefault="004820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2020-2022</w:t>
            </w:r>
          </w:p>
        </w:tc>
        <w:tc>
          <w:tcPr>
            <w:tcW w:w="8357" w:type="dxa"/>
          </w:tcPr>
          <w:p w14:paraId="0BCCBFFC" w14:textId="38655BE8" w:rsidR="00482082" w:rsidRPr="0066425C" w:rsidRDefault="00482082" w:rsidP="0066425C">
            <w:pPr>
              <w:spacing w:after="20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GB"/>
              </w:rPr>
              <w:t xml:space="preserve">Supervisor, </w:t>
            </w:r>
            <w:r w:rsidR="0066425C">
              <w:rPr>
                <w:rFonts w:cstheme="minorHAnsi"/>
                <w:bCs/>
                <w:lang w:val="en-GB"/>
              </w:rPr>
              <w:t>“</w:t>
            </w:r>
            <w:r w:rsidR="0066425C" w:rsidRPr="0066425C">
              <w:rPr>
                <w:rFonts w:cstheme="minorHAnsi"/>
                <w:bCs/>
                <w:lang w:val="en-US"/>
              </w:rPr>
              <w:t xml:space="preserve">Datafication, Media and Democracy: Transformation of news work in </w:t>
            </w:r>
            <w:proofErr w:type="spellStart"/>
            <w:r w:rsidR="0066425C" w:rsidRPr="0066425C">
              <w:rPr>
                <w:rFonts w:cstheme="minorHAnsi"/>
                <w:bCs/>
                <w:lang w:val="en-US"/>
              </w:rPr>
              <w:t>datafied</w:t>
            </w:r>
            <w:proofErr w:type="spellEnd"/>
            <w:r w:rsidR="0066425C" w:rsidRPr="0066425C">
              <w:rPr>
                <w:rFonts w:cstheme="minorHAnsi"/>
                <w:bCs/>
                <w:lang w:val="en-US"/>
              </w:rPr>
              <w:t xml:space="preserve"> society</w:t>
            </w:r>
            <w:r w:rsidR="0066425C">
              <w:rPr>
                <w:rFonts w:cstheme="minorHAnsi"/>
                <w:bCs/>
                <w:lang w:val="en-US"/>
              </w:rPr>
              <w:t xml:space="preserve">”, </w:t>
            </w:r>
            <w:r w:rsidR="0066425C" w:rsidRPr="0066425C">
              <w:rPr>
                <w:rFonts w:cstheme="minorHAnsi"/>
                <w:bCs/>
                <w:lang w:val="en-US"/>
              </w:rPr>
              <w:t>H2020-MSCA-IF-2019</w:t>
            </w:r>
            <w:r w:rsidR="0066425C">
              <w:rPr>
                <w:rFonts w:cstheme="minorHAnsi"/>
                <w:bCs/>
                <w:lang w:val="en-US"/>
              </w:rPr>
              <w:t>.</w:t>
            </w:r>
            <w:r w:rsidR="0066425C" w:rsidRPr="0066425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66425C" w:rsidRPr="0066425C">
              <w:rPr>
                <w:rFonts w:cstheme="minorHAnsi"/>
                <w:bCs/>
                <w:lang w:val="en-US"/>
              </w:rPr>
              <w:t xml:space="preserve"> </w:t>
            </w:r>
          </w:p>
        </w:tc>
      </w:tr>
      <w:tr w:rsidR="00E92DA8" w:rsidRPr="00E92DA8" w14:paraId="594A6DB1" w14:textId="77777777" w:rsidTr="00A10F91">
        <w:tc>
          <w:tcPr>
            <w:tcW w:w="1271" w:type="dxa"/>
          </w:tcPr>
          <w:p w14:paraId="4131061D" w14:textId="253E46DA" w:rsidR="00E92DA8" w:rsidRDefault="00E92D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2019-2023</w:t>
            </w:r>
          </w:p>
        </w:tc>
        <w:tc>
          <w:tcPr>
            <w:tcW w:w="8357" w:type="dxa"/>
          </w:tcPr>
          <w:p w14:paraId="10C46459" w14:textId="1112181C" w:rsidR="00E92DA8" w:rsidRPr="00E92DA8" w:rsidRDefault="00E92DA8" w:rsidP="0066425C">
            <w:pPr>
              <w:spacing w:after="20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 xml:space="preserve">Partner and </w:t>
            </w:r>
            <w:proofErr w:type="spellStart"/>
            <w:r>
              <w:rPr>
                <w:rFonts w:cstheme="minorHAnsi"/>
                <w:bCs/>
              </w:rPr>
              <w:t>investigat</w:t>
            </w:r>
            <w:r w:rsidR="00E10706">
              <w:rPr>
                <w:rFonts w:cstheme="minorHAnsi"/>
                <w:bCs/>
              </w:rPr>
              <w:t>o</w:t>
            </w:r>
            <w:r>
              <w:rPr>
                <w:rFonts w:cstheme="minorHAnsi"/>
                <w:bCs/>
              </w:rPr>
              <w:t>r</w:t>
            </w:r>
            <w:proofErr w:type="spellEnd"/>
            <w:r>
              <w:rPr>
                <w:rFonts w:cstheme="minorHAnsi"/>
                <w:bCs/>
              </w:rPr>
              <w:t>, «</w:t>
            </w:r>
            <w:r w:rsidRPr="00E92DA8">
              <w:rPr>
                <w:rFonts w:cstheme="minorHAnsi"/>
                <w:bCs/>
              </w:rPr>
              <w:t xml:space="preserve">Intrusive media, ambivalent </w:t>
            </w:r>
            <w:proofErr w:type="spellStart"/>
            <w:r w:rsidRPr="00E92DA8">
              <w:rPr>
                <w:rFonts w:cstheme="minorHAnsi"/>
                <w:bCs/>
              </w:rPr>
              <w:t>users</w:t>
            </w:r>
            <w:proofErr w:type="spellEnd"/>
            <w:r w:rsidRPr="00E92DA8">
              <w:rPr>
                <w:rFonts w:cstheme="minorHAnsi"/>
                <w:bCs/>
              </w:rPr>
              <w:t xml:space="preserve">, and digital </w:t>
            </w:r>
            <w:proofErr w:type="spellStart"/>
            <w:r w:rsidRPr="00E92DA8">
              <w:rPr>
                <w:rFonts w:cstheme="minorHAnsi"/>
                <w:bCs/>
              </w:rPr>
              <w:t>detox</w:t>
            </w:r>
            <w:proofErr w:type="spellEnd"/>
            <w:r w:rsidRPr="00E92DA8">
              <w:rPr>
                <w:rFonts w:cstheme="minorHAnsi"/>
                <w:bCs/>
              </w:rPr>
              <w:t xml:space="preserve"> (</w:t>
            </w:r>
            <w:proofErr w:type="spellStart"/>
            <w:r w:rsidRPr="00E92DA8">
              <w:rPr>
                <w:rFonts w:cstheme="minorHAnsi"/>
                <w:bCs/>
              </w:rPr>
              <w:t>Digitox</w:t>
            </w:r>
            <w:proofErr w:type="spellEnd"/>
            <w:r w:rsidRPr="00E92DA8">
              <w:rPr>
                <w:rFonts w:cstheme="minorHAnsi"/>
                <w:bCs/>
              </w:rPr>
              <w:t>)</w:t>
            </w:r>
            <w:r>
              <w:rPr>
                <w:rFonts w:cstheme="minorHAnsi"/>
                <w:bCs/>
              </w:rPr>
              <w:t xml:space="preserve">», </w:t>
            </w:r>
            <w:proofErr w:type="spellStart"/>
            <w:r>
              <w:rPr>
                <w:rFonts w:cstheme="minorHAnsi"/>
                <w:bCs/>
              </w:rPr>
              <w:t>RCN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FRIPRO</w:t>
            </w:r>
            <w:proofErr w:type="spellEnd"/>
            <w:r>
              <w:rPr>
                <w:rFonts w:cstheme="minorHAnsi"/>
                <w:bCs/>
              </w:rPr>
              <w:t>, PI: Trine Syvertsen (</w:t>
            </w:r>
            <w:r w:rsidRPr="00E92DA8">
              <w:rPr>
                <w:rFonts w:cstheme="minorHAnsi"/>
                <w:bCs/>
                <w:lang w:val="en-US"/>
              </w:rPr>
              <w:t>€1,7 mill</w:t>
            </w:r>
            <w:r>
              <w:rPr>
                <w:rFonts w:cstheme="minorHAnsi"/>
                <w:bCs/>
                <w:lang w:val="en-US"/>
              </w:rPr>
              <w:t>)</w:t>
            </w:r>
          </w:p>
        </w:tc>
      </w:tr>
      <w:tr w:rsidR="00E92DA8" w:rsidRPr="001A5AA9" w14:paraId="0F624283" w14:textId="77777777" w:rsidTr="00A10F91">
        <w:tc>
          <w:tcPr>
            <w:tcW w:w="1271" w:type="dxa"/>
          </w:tcPr>
          <w:p w14:paraId="4E09686B" w14:textId="60708689" w:rsidR="00E92DA8" w:rsidRDefault="00E92D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2019-2021</w:t>
            </w:r>
          </w:p>
        </w:tc>
        <w:tc>
          <w:tcPr>
            <w:tcW w:w="8357" w:type="dxa"/>
          </w:tcPr>
          <w:p w14:paraId="59F7B832" w14:textId="223B96E8" w:rsidR="00E92DA8" w:rsidRPr="00E92DA8" w:rsidRDefault="00E92DA8" w:rsidP="0066425C">
            <w:pPr>
              <w:spacing w:after="200"/>
              <w:rPr>
                <w:rFonts w:cstheme="minorHAnsi"/>
                <w:bCs/>
                <w:lang w:val="en-US"/>
              </w:rPr>
            </w:pPr>
            <w:r w:rsidRPr="00E92DA8">
              <w:rPr>
                <w:rFonts w:cstheme="minorHAnsi"/>
                <w:bCs/>
                <w:lang w:val="en-US"/>
              </w:rPr>
              <w:t xml:space="preserve">WP leader, </w:t>
            </w:r>
            <w:r>
              <w:rPr>
                <w:rFonts w:cstheme="minorHAnsi"/>
                <w:bCs/>
                <w:lang w:val="en-US"/>
              </w:rPr>
              <w:t>“</w:t>
            </w:r>
            <w:r w:rsidRPr="00E92DA8">
              <w:rPr>
                <w:rFonts w:cstheme="minorHAnsi"/>
                <w:bCs/>
                <w:lang w:val="en-US"/>
              </w:rPr>
              <w:t>Monitoring Freedom of Speech in Norway</w:t>
            </w:r>
            <w:r>
              <w:rPr>
                <w:rFonts w:cstheme="minorHAnsi"/>
                <w:bCs/>
                <w:lang w:val="en-US"/>
              </w:rPr>
              <w:t xml:space="preserve">”, Freedom of Speech Foundation, PI: </w:t>
            </w:r>
            <w:proofErr w:type="spellStart"/>
            <w:r>
              <w:rPr>
                <w:rFonts w:cstheme="minorHAnsi"/>
                <w:bCs/>
                <w:lang w:val="en-US"/>
              </w:rPr>
              <w:t>Kjersti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Thorbjørnsrud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(€0,5 mill)</w:t>
            </w:r>
          </w:p>
        </w:tc>
      </w:tr>
      <w:tr w:rsidR="00C044E4" w:rsidRPr="001A5AA9" w14:paraId="0A147546" w14:textId="77777777" w:rsidTr="00A10F91">
        <w:tc>
          <w:tcPr>
            <w:tcW w:w="1271" w:type="dxa"/>
          </w:tcPr>
          <w:p w14:paraId="293348A8" w14:textId="78A2B020" w:rsidR="00C044E4" w:rsidRPr="00C044E4" w:rsidRDefault="004820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2015-2020</w:t>
            </w:r>
          </w:p>
        </w:tc>
        <w:tc>
          <w:tcPr>
            <w:tcW w:w="8357" w:type="dxa"/>
          </w:tcPr>
          <w:p w14:paraId="2F772D5F" w14:textId="6416E013" w:rsidR="00C044E4" w:rsidRPr="00C044E4" w:rsidRDefault="004820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bCs/>
                <w:lang w:val="en-GB"/>
              </w:rPr>
              <w:t>PI,</w:t>
            </w:r>
            <w:r w:rsidRPr="00482082">
              <w:rPr>
                <w:rFonts w:cstheme="minorHAnsi"/>
                <w:bCs/>
                <w:i/>
                <w:lang w:val="en-GB"/>
              </w:rPr>
              <w:t xml:space="preserve"> </w:t>
            </w:r>
            <w:r w:rsidRPr="00E92DA8">
              <w:rPr>
                <w:rFonts w:cstheme="minorHAnsi"/>
                <w:bCs/>
                <w:lang w:val="en-GB"/>
              </w:rPr>
              <w:t>“Media Use, Culture and Public Connection: Freedom of Information in the ‘Age of Big Data’ (</w:t>
            </w:r>
            <w:proofErr w:type="spellStart"/>
            <w:r w:rsidRPr="00E92DA8">
              <w:rPr>
                <w:rFonts w:cstheme="minorHAnsi"/>
                <w:bCs/>
                <w:lang w:val="en-GB"/>
              </w:rPr>
              <w:t>MeCIn</w:t>
            </w:r>
            <w:proofErr w:type="spellEnd"/>
            <w:r w:rsidRPr="00E92DA8">
              <w:rPr>
                <w:rFonts w:cstheme="minorHAnsi"/>
                <w:bCs/>
                <w:lang w:val="en-GB"/>
              </w:rPr>
              <w:t>)</w:t>
            </w:r>
            <w:r w:rsidR="00E92DA8">
              <w:rPr>
                <w:rFonts w:cstheme="minorHAnsi"/>
                <w:bCs/>
                <w:lang w:val="en-GB"/>
              </w:rPr>
              <w:t>”</w:t>
            </w:r>
            <w:r w:rsidRPr="00E92DA8">
              <w:rPr>
                <w:rFonts w:cstheme="minorHAnsi"/>
                <w:bCs/>
                <w:lang w:val="en-GB"/>
              </w:rPr>
              <w:t>,</w:t>
            </w:r>
            <w:r w:rsidRPr="00482082">
              <w:rPr>
                <w:rFonts w:cstheme="minorHAnsi"/>
                <w:bCs/>
                <w:lang w:val="en-GB"/>
              </w:rPr>
              <w:t xml:space="preserve"> </w:t>
            </w:r>
            <w:r w:rsidR="00E92DA8">
              <w:rPr>
                <w:rFonts w:cstheme="minorHAnsi"/>
                <w:bCs/>
                <w:lang w:val="en-GB"/>
              </w:rPr>
              <w:t xml:space="preserve">RCN, </w:t>
            </w:r>
            <w:proofErr w:type="spellStart"/>
            <w:r w:rsidR="00E92DA8">
              <w:rPr>
                <w:rFonts w:cstheme="minorHAnsi"/>
                <w:bCs/>
                <w:lang w:val="en-GB"/>
              </w:rPr>
              <w:t>KULMEDIA</w:t>
            </w:r>
            <w:proofErr w:type="spellEnd"/>
            <w:r w:rsidRPr="00482082">
              <w:rPr>
                <w:rFonts w:cstheme="minorHAnsi"/>
                <w:bCs/>
                <w:lang w:val="en-GB"/>
              </w:rPr>
              <w:t xml:space="preserve"> (</w:t>
            </w:r>
            <w:r w:rsidR="00E92DA8" w:rsidRPr="00E92DA8">
              <w:rPr>
                <w:rFonts w:cstheme="minorHAnsi"/>
                <w:bCs/>
                <w:lang w:val="en-GB"/>
              </w:rPr>
              <w:t>€2,3 mill</w:t>
            </w:r>
            <w:r w:rsidRPr="00482082">
              <w:rPr>
                <w:rFonts w:cstheme="minorHAnsi"/>
                <w:bCs/>
                <w:lang w:val="en-GB"/>
              </w:rPr>
              <w:t>)</w:t>
            </w:r>
          </w:p>
        </w:tc>
      </w:tr>
      <w:tr w:rsidR="00E92DA8" w:rsidRPr="001A5AA9" w14:paraId="37353E92" w14:textId="77777777" w:rsidTr="00A10F91">
        <w:tc>
          <w:tcPr>
            <w:tcW w:w="1271" w:type="dxa"/>
          </w:tcPr>
          <w:p w14:paraId="3A6CF192" w14:textId="647FEB65" w:rsidR="00E92DA8" w:rsidRDefault="00E92D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2015-2020</w:t>
            </w:r>
          </w:p>
        </w:tc>
        <w:tc>
          <w:tcPr>
            <w:tcW w:w="8357" w:type="dxa"/>
          </w:tcPr>
          <w:p w14:paraId="007C2F75" w14:textId="5F1FD42A" w:rsidR="00E92DA8" w:rsidRPr="00482082" w:rsidRDefault="00E92DA8" w:rsidP="0097701C">
            <w:pPr>
              <w:spacing w:after="20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Investigator, “</w:t>
            </w:r>
            <w:r w:rsidRPr="00E92DA8">
              <w:rPr>
                <w:rFonts w:cstheme="minorHAnsi"/>
                <w:bCs/>
                <w:lang w:val="en-GB"/>
              </w:rPr>
              <w:t>The Immigration Issue in Scandinavian Public Spheres, 1970-2015 (</w:t>
            </w:r>
            <w:proofErr w:type="spellStart"/>
            <w:r w:rsidRPr="00E92DA8">
              <w:rPr>
                <w:rFonts w:cstheme="minorHAnsi"/>
                <w:bCs/>
                <w:lang w:val="en-GB"/>
              </w:rPr>
              <w:t>SCANPUB</w:t>
            </w:r>
            <w:proofErr w:type="spellEnd"/>
            <w:r w:rsidRPr="00E92DA8">
              <w:rPr>
                <w:rFonts w:cstheme="minorHAnsi"/>
                <w:bCs/>
                <w:lang w:val="en-GB"/>
              </w:rPr>
              <w:t>)</w:t>
            </w:r>
            <w:r>
              <w:rPr>
                <w:rFonts w:cstheme="minorHAnsi"/>
                <w:bCs/>
                <w:lang w:val="en-GB"/>
              </w:rPr>
              <w:t xml:space="preserve">”, RCN, </w:t>
            </w:r>
            <w:proofErr w:type="spellStart"/>
            <w:r>
              <w:rPr>
                <w:rFonts w:cstheme="minorHAnsi"/>
                <w:bCs/>
                <w:lang w:val="en-GB"/>
              </w:rPr>
              <w:t>TOPPFORSK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, PI: </w:t>
            </w:r>
            <w:proofErr w:type="spellStart"/>
            <w:r>
              <w:rPr>
                <w:rFonts w:cstheme="minorHAnsi"/>
                <w:bCs/>
                <w:lang w:val="en-GB"/>
              </w:rPr>
              <w:t>Jostein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Gripsrud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(</w:t>
            </w:r>
            <w:r w:rsidRPr="00E92DA8">
              <w:rPr>
                <w:rFonts w:cstheme="minorHAnsi"/>
                <w:bCs/>
                <w:lang w:val="en-GB"/>
              </w:rPr>
              <w:t>€4,5 mill</w:t>
            </w:r>
            <w:r>
              <w:rPr>
                <w:rFonts w:cstheme="minorHAnsi"/>
                <w:bCs/>
                <w:lang w:val="en-GB"/>
              </w:rPr>
              <w:t>)</w:t>
            </w:r>
          </w:p>
        </w:tc>
      </w:tr>
      <w:tr w:rsidR="00E92DA8" w:rsidRPr="001A5AA9" w14:paraId="04C7BB59" w14:textId="77777777" w:rsidTr="00A10F91">
        <w:tc>
          <w:tcPr>
            <w:tcW w:w="1271" w:type="dxa"/>
          </w:tcPr>
          <w:p w14:paraId="11BE51D7" w14:textId="018A5760" w:rsidR="00E92DA8" w:rsidRDefault="00E92D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2019-2021</w:t>
            </w:r>
          </w:p>
        </w:tc>
        <w:tc>
          <w:tcPr>
            <w:tcW w:w="8357" w:type="dxa"/>
          </w:tcPr>
          <w:p w14:paraId="4D565A01" w14:textId="2FEDAD50" w:rsidR="00E92DA8" w:rsidRDefault="00E92DA8" w:rsidP="0097701C">
            <w:pPr>
              <w:spacing w:after="200" w:line="240" w:lineRule="auto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Partner, “</w:t>
            </w:r>
            <w:r w:rsidRPr="00E92DA8">
              <w:rPr>
                <w:rFonts w:cstheme="minorHAnsi"/>
                <w:bCs/>
                <w:lang w:val="en-US"/>
              </w:rPr>
              <w:t>The Nordic Media Systems Network</w:t>
            </w:r>
            <w:r>
              <w:rPr>
                <w:rFonts w:cstheme="minorHAnsi"/>
                <w:bCs/>
                <w:lang w:val="en-US"/>
              </w:rPr>
              <w:t xml:space="preserve">”, </w:t>
            </w:r>
            <w:r w:rsidRPr="00E92DA8">
              <w:rPr>
                <w:rFonts w:cstheme="minorHAnsi"/>
                <w:bCs/>
                <w:lang w:val="en-US"/>
              </w:rPr>
              <w:t>The Danish Research Council for Culture and Communication</w:t>
            </w:r>
            <w:r>
              <w:rPr>
                <w:rFonts w:cstheme="minorHAnsi"/>
                <w:bCs/>
                <w:lang w:val="en-US"/>
              </w:rPr>
              <w:t>, PI: Ida Willig (€100 000)</w:t>
            </w:r>
          </w:p>
        </w:tc>
      </w:tr>
      <w:tr w:rsidR="0066425C" w:rsidRPr="001A5AA9" w14:paraId="254A8662" w14:textId="77777777" w:rsidTr="00A10F91">
        <w:tc>
          <w:tcPr>
            <w:tcW w:w="1271" w:type="dxa"/>
          </w:tcPr>
          <w:p w14:paraId="52181ACF" w14:textId="593E4613" w:rsidR="0066425C" w:rsidRDefault="0066425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2018-2019</w:t>
            </w:r>
          </w:p>
        </w:tc>
        <w:tc>
          <w:tcPr>
            <w:tcW w:w="8357" w:type="dxa"/>
          </w:tcPr>
          <w:p w14:paraId="01C95EE7" w14:textId="7D06E32F" w:rsidR="0066425C" w:rsidRPr="00482082" w:rsidRDefault="0066425C" w:rsidP="0097701C">
            <w:pPr>
              <w:spacing w:after="200" w:line="240" w:lineRule="auto"/>
              <w:rPr>
                <w:rFonts w:cstheme="minorHAnsi"/>
                <w:bCs/>
                <w:lang w:val="en-GB"/>
              </w:rPr>
            </w:pPr>
            <w:r w:rsidRPr="0066425C">
              <w:rPr>
                <w:rFonts w:cstheme="minorHAnsi"/>
                <w:bCs/>
                <w:lang w:val="en-US"/>
              </w:rPr>
              <w:t>PI, “Critical Media Understanding». Norwegian Media Authority (€50</w:t>
            </w:r>
            <w:r>
              <w:rPr>
                <w:rFonts w:cstheme="minorHAnsi"/>
                <w:bCs/>
                <w:lang w:val="en-US"/>
              </w:rPr>
              <w:t> </w:t>
            </w:r>
            <w:r w:rsidRPr="0066425C">
              <w:rPr>
                <w:rFonts w:cstheme="minorHAnsi"/>
                <w:bCs/>
                <w:lang w:val="en-US"/>
              </w:rPr>
              <w:t>000</w:t>
            </w:r>
            <w:r>
              <w:rPr>
                <w:rFonts w:cstheme="minorHAnsi"/>
                <w:bCs/>
                <w:lang w:val="en-US"/>
              </w:rPr>
              <w:t>)</w:t>
            </w:r>
          </w:p>
        </w:tc>
      </w:tr>
      <w:tr w:rsidR="00482082" w:rsidRPr="001A5AA9" w14:paraId="2A17D3AB" w14:textId="77777777" w:rsidTr="00A10F91">
        <w:tc>
          <w:tcPr>
            <w:tcW w:w="1271" w:type="dxa"/>
          </w:tcPr>
          <w:p w14:paraId="013BDD7D" w14:textId="375B73A6" w:rsidR="00482082" w:rsidRDefault="004820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2013-2014</w:t>
            </w:r>
          </w:p>
        </w:tc>
        <w:tc>
          <w:tcPr>
            <w:tcW w:w="8357" w:type="dxa"/>
          </w:tcPr>
          <w:p w14:paraId="70ACA3E1" w14:textId="4A70868A" w:rsidR="00482082" w:rsidRPr="00482082" w:rsidRDefault="00482082" w:rsidP="0097701C">
            <w:pPr>
              <w:spacing w:after="200" w:line="240" w:lineRule="auto"/>
              <w:rPr>
                <w:rFonts w:cstheme="minorHAnsi"/>
                <w:bCs/>
                <w:lang w:val="en-GB"/>
              </w:rPr>
            </w:pPr>
            <w:r w:rsidRPr="00482082">
              <w:rPr>
                <w:rFonts w:cstheme="minorHAnsi"/>
                <w:bCs/>
              </w:rPr>
              <w:t xml:space="preserve">PI, grant from Rådet for anvendt medieforskning (330 000 NOK). </w:t>
            </w:r>
            <w:r w:rsidRPr="00482082">
              <w:rPr>
                <w:rFonts w:cstheme="minorHAnsi"/>
                <w:bCs/>
                <w:lang w:val="en-GB"/>
              </w:rPr>
              <w:t>Project</w:t>
            </w:r>
            <w:r w:rsidRPr="00482082">
              <w:rPr>
                <w:rFonts w:cstheme="minorHAnsi"/>
                <w:bCs/>
                <w:i/>
                <w:lang w:val="en-GB"/>
              </w:rPr>
              <w:t xml:space="preserve">: “A Longitudinal Analysis of the </w:t>
            </w:r>
            <w:proofErr w:type="spellStart"/>
            <w:r w:rsidRPr="00482082">
              <w:rPr>
                <w:rFonts w:cstheme="minorHAnsi"/>
                <w:bCs/>
                <w:i/>
                <w:lang w:val="en-GB"/>
              </w:rPr>
              <w:t>NRK</w:t>
            </w:r>
            <w:proofErr w:type="spellEnd"/>
            <w:r w:rsidRPr="00482082">
              <w:rPr>
                <w:rFonts w:cstheme="minorHAnsi"/>
                <w:bCs/>
                <w:i/>
                <w:lang w:val="en-GB"/>
              </w:rPr>
              <w:t xml:space="preserve"> Online News”</w:t>
            </w:r>
          </w:p>
        </w:tc>
      </w:tr>
      <w:tr w:rsidR="00482082" w:rsidRPr="001A5AA9" w14:paraId="2E386319" w14:textId="77777777" w:rsidTr="00A10F91">
        <w:tc>
          <w:tcPr>
            <w:tcW w:w="1271" w:type="dxa"/>
          </w:tcPr>
          <w:p w14:paraId="5A13BAA8" w14:textId="3340C6AE" w:rsidR="00482082" w:rsidRDefault="004820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2008-2011</w:t>
            </w:r>
          </w:p>
        </w:tc>
        <w:tc>
          <w:tcPr>
            <w:tcW w:w="8357" w:type="dxa"/>
          </w:tcPr>
          <w:p w14:paraId="41ECA310" w14:textId="1E961BED" w:rsidR="00482082" w:rsidRPr="00482082" w:rsidRDefault="002C3DD3" w:rsidP="0097701C">
            <w:pPr>
              <w:spacing w:after="200" w:line="240" w:lineRule="auto"/>
              <w:rPr>
                <w:rFonts w:cstheme="minorHAnsi"/>
                <w:bCs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 xml:space="preserve">PI, </w:t>
            </w:r>
            <w:r w:rsidR="00482082" w:rsidRPr="00482082">
              <w:rPr>
                <w:rFonts w:ascii="Calibri" w:hAnsi="Calibri" w:cs="Calibri"/>
                <w:bCs/>
                <w:color w:val="000000"/>
                <w:lang w:val="en-US"/>
              </w:rPr>
              <w:t>Individual postdoc-grant from The Research Council of Norway (2,5 mill. NOK). Project</w:t>
            </w:r>
            <w:r w:rsidR="00482082" w:rsidRPr="00482082">
              <w:rPr>
                <w:rFonts w:ascii="Calibri" w:hAnsi="Calibri" w:cs="Calibri"/>
                <w:bCs/>
                <w:i/>
                <w:color w:val="000000"/>
                <w:lang w:val="en-US"/>
              </w:rPr>
              <w:t>: “Online Media Participation and the Transformation of the Public Sphere”</w:t>
            </w:r>
          </w:p>
        </w:tc>
      </w:tr>
    </w:tbl>
    <w:bookmarkEnd w:id="4"/>
    <w:bookmarkEnd w:id="5"/>
    <w:bookmarkEnd w:id="6"/>
    <w:p w14:paraId="4C00EE45" w14:textId="17B51A31" w:rsidR="00FD75A6" w:rsidRPr="0066425C" w:rsidRDefault="0097701C" w:rsidP="0066425C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5F2E93" w:rsidRPr="000A05F2">
        <w:rPr>
          <w:b/>
          <w:sz w:val="24"/>
          <w:szCs w:val="24"/>
          <w:lang w:val="en-GB"/>
        </w:rPr>
        <w:t>S</w:t>
      </w:r>
      <w:r w:rsidR="0078285E" w:rsidRPr="000A05F2">
        <w:rPr>
          <w:b/>
          <w:sz w:val="24"/>
          <w:szCs w:val="24"/>
          <w:lang w:val="en-GB"/>
        </w:rPr>
        <w:t xml:space="preserve">upervision of students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8A4842" w:rsidRPr="002C0E70" w14:paraId="6880129E" w14:textId="77777777" w:rsidTr="00C43E8D">
        <w:tc>
          <w:tcPr>
            <w:tcW w:w="1129" w:type="dxa"/>
            <w:shd w:val="clear" w:color="auto" w:fill="F2F2F2" w:themeFill="background1" w:themeFillShade="F2"/>
          </w:tcPr>
          <w:p w14:paraId="7C2B1F6C" w14:textId="60CA04CF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16FBE" w14:textId="5D42A4BB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 w:rsidR="00C43E8D"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lang w:val="en-GB"/>
              </w:rPr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3E088917" w14:textId="2881C651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</w:t>
            </w:r>
            <w:r w:rsidR="00882CA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8A4842" w14:paraId="6A226F62" w14:textId="77777777" w:rsidTr="00C43E8D">
        <w:tc>
          <w:tcPr>
            <w:tcW w:w="1129" w:type="dxa"/>
          </w:tcPr>
          <w:p w14:paraId="6C9BD30D" w14:textId="07C90ACA" w:rsidR="008A4842" w:rsidRDefault="00993211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23</w:t>
            </w:r>
          </w:p>
        </w:tc>
        <w:tc>
          <w:tcPr>
            <w:tcW w:w="993" w:type="dxa"/>
          </w:tcPr>
          <w:p w14:paraId="30FC956E" w14:textId="02E88020" w:rsidR="008A4842" w:rsidRDefault="0066425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7512" w:type="dxa"/>
          </w:tcPr>
          <w:p w14:paraId="64FD729A" w14:textId="772487B2" w:rsidR="008A4842" w:rsidRDefault="0066425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482082">
              <w:rPr>
                <w:rFonts w:cstheme="minorHAnsi"/>
                <w:lang w:val="en-GB"/>
              </w:rPr>
              <w:t>University of Bergen, Norway</w:t>
            </w:r>
          </w:p>
        </w:tc>
      </w:tr>
    </w:tbl>
    <w:p w14:paraId="5356B3BE" w14:textId="2E65A70D" w:rsidR="005F2E93" w:rsidRPr="00B321D8" w:rsidRDefault="0097701C" w:rsidP="00B321D8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142B77" w:rsidRPr="000A05F2">
        <w:rPr>
          <w:b/>
          <w:sz w:val="24"/>
          <w:szCs w:val="24"/>
          <w:lang w:val="en-GB"/>
        </w:rPr>
        <w:t xml:space="preserve">Other </w:t>
      </w:r>
      <w:r w:rsidR="00B97F84">
        <w:rPr>
          <w:b/>
          <w:sz w:val="24"/>
          <w:szCs w:val="24"/>
          <w:lang w:val="en-GB"/>
        </w:rPr>
        <w:t xml:space="preserve">relevant </w:t>
      </w:r>
      <w:r w:rsidR="00142B77" w:rsidRPr="000A05F2">
        <w:rPr>
          <w:b/>
          <w:sz w:val="24"/>
          <w:szCs w:val="24"/>
          <w:lang w:val="en-GB"/>
        </w:rPr>
        <w:t>professional experience</w:t>
      </w:r>
      <w:r w:rsidR="00882CA8">
        <w:rPr>
          <w:b/>
          <w:sz w:val="24"/>
          <w:szCs w:val="24"/>
          <w:lang w:val="en-GB"/>
        </w:rPr>
        <w:t>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F3378" w:rsidRPr="009A3563" w14:paraId="2F8CFA28" w14:textId="77777777" w:rsidTr="00882CA8">
        <w:tc>
          <w:tcPr>
            <w:tcW w:w="1129" w:type="dxa"/>
            <w:shd w:val="clear" w:color="auto" w:fill="F2F2F2" w:themeFill="background1" w:themeFillShade="F2"/>
          </w:tcPr>
          <w:p w14:paraId="41ABA820" w14:textId="77777777" w:rsidR="00BF3378" w:rsidRPr="00C044E4" w:rsidRDefault="00BF337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715D9E40" w14:textId="1D4E41C6" w:rsidR="00BF3378" w:rsidRPr="00C044E4" w:rsidRDefault="0034074B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</w:t>
            </w:r>
            <w:r w:rsidR="000B59F6">
              <w:rPr>
                <w:rFonts w:cstheme="minorHAnsi"/>
                <w:lang w:val="en-GB"/>
              </w:rPr>
              <w:t xml:space="preserve"> - R</w:t>
            </w:r>
            <w:r>
              <w:rPr>
                <w:rFonts w:cstheme="minorHAnsi"/>
                <w:lang w:val="en-GB"/>
              </w:rPr>
              <w:t>ole</w:t>
            </w:r>
            <w:r w:rsidR="00BF3378"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F94A8A" w:rsidRPr="001A5AA9" w14:paraId="6E48674E" w14:textId="77777777" w:rsidTr="00882CA8">
        <w:tc>
          <w:tcPr>
            <w:tcW w:w="1129" w:type="dxa"/>
          </w:tcPr>
          <w:p w14:paraId="793D0F05" w14:textId="46AF9CBB" w:rsidR="00F94A8A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2012-14 and 2020</w:t>
            </w:r>
          </w:p>
        </w:tc>
        <w:tc>
          <w:tcPr>
            <w:tcW w:w="8499" w:type="dxa"/>
          </w:tcPr>
          <w:p w14:paraId="36762A7A" w14:textId="6AB00522" w:rsidR="00F94A8A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F94A8A">
              <w:rPr>
                <w:rFonts w:ascii="Calibri" w:hAnsi="Calibri" w:cs="Calibri"/>
                <w:color w:val="000000"/>
                <w:lang w:val="en-US"/>
              </w:rPr>
              <w:t xml:space="preserve">Head of teaching, Media Studies, </w:t>
            </w:r>
            <w:r w:rsidRPr="00F94A8A">
              <w:rPr>
                <w:rFonts w:ascii="Calibri" w:hAnsi="Calibri" w:cs="Calibri"/>
                <w:bCs/>
                <w:lang w:val="en-US"/>
              </w:rPr>
              <w:t>Department of Information Science and Media Studies, Uni Bergen, Norway</w:t>
            </w:r>
          </w:p>
        </w:tc>
      </w:tr>
      <w:tr w:rsidR="008F6F62" w:rsidRPr="001A5AA9" w14:paraId="3C0B8109" w14:textId="77777777" w:rsidTr="00882CA8">
        <w:tc>
          <w:tcPr>
            <w:tcW w:w="1129" w:type="dxa"/>
          </w:tcPr>
          <w:p w14:paraId="1E802C17" w14:textId="47949A80" w:rsidR="008F6F62" w:rsidRDefault="008F6F62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2020-21</w:t>
            </w:r>
          </w:p>
        </w:tc>
        <w:tc>
          <w:tcPr>
            <w:tcW w:w="8499" w:type="dxa"/>
          </w:tcPr>
          <w:p w14:paraId="36281DC9" w14:textId="410E5E2A" w:rsidR="008F6F62" w:rsidRDefault="008F6F62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Head of expert panel, Humanities I, Independent Research Fund Denmark</w:t>
            </w:r>
          </w:p>
        </w:tc>
      </w:tr>
      <w:tr w:rsidR="00BF3378" w:rsidRPr="001A5AA9" w14:paraId="1DB56FD6" w14:textId="77777777" w:rsidTr="00882CA8">
        <w:tc>
          <w:tcPr>
            <w:tcW w:w="1129" w:type="dxa"/>
          </w:tcPr>
          <w:p w14:paraId="4E65A294" w14:textId="2544BC8F" w:rsidR="00BF3378" w:rsidRPr="00C044E4" w:rsidRDefault="002736EC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</w:t>
            </w:r>
          </w:p>
        </w:tc>
        <w:tc>
          <w:tcPr>
            <w:tcW w:w="8499" w:type="dxa"/>
          </w:tcPr>
          <w:p w14:paraId="2C1ADDA3" w14:textId="59028E3E" w:rsidR="00BF3378" w:rsidRPr="00C044E4" w:rsidRDefault="002736EC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Member, Expert reference group on media diversity, Norwegian Media Authority</w:t>
            </w:r>
          </w:p>
        </w:tc>
      </w:tr>
      <w:tr w:rsidR="00F94A8A" w:rsidRPr="001A5AA9" w14:paraId="525F1190" w14:textId="77777777" w:rsidTr="00882CA8">
        <w:tc>
          <w:tcPr>
            <w:tcW w:w="1129" w:type="dxa"/>
          </w:tcPr>
          <w:p w14:paraId="190D9BFB" w14:textId="76D05A2E" w:rsidR="00F94A8A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</w:t>
            </w:r>
          </w:p>
        </w:tc>
        <w:tc>
          <w:tcPr>
            <w:tcW w:w="8499" w:type="dxa"/>
          </w:tcPr>
          <w:p w14:paraId="3A25ACB3" w14:textId="2D5B659B" w:rsidR="00F94A8A" w:rsidRPr="00F94A8A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F94A8A">
              <w:rPr>
                <w:rFonts w:ascii="Calibri" w:hAnsi="Calibri" w:cs="Calibri"/>
                <w:lang w:val="en-US"/>
              </w:rPr>
              <w:t xml:space="preserve">Member of </w:t>
            </w:r>
            <w:r w:rsidR="008F6F62">
              <w:rPr>
                <w:rFonts w:ascii="Calibri" w:hAnsi="Calibri" w:cs="Calibri"/>
                <w:lang w:val="en-US"/>
              </w:rPr>
              <w:t>expert</w:t>
            </w:r>
            <w:r w:rsidRPr="00F94A8A">
              <w:rPr>
                <w:rFonts w:ascii="Calibri" w:hAnsi="Calibri" w:cs="Calibri"/>
                <w:lang w:val="en-US"/>
              </w:rPr>
              <w:t xml:space="preserve"> panel, </w:t>
            </w:r>
            <w:r w:rsidR="008F6F62">
              <w:rPr>
                <w:rFonts w:ascii="Calibri" w:hAnsi="Calibri" w:cs="Calibri"/>
                <w:lang w:val="en-US"/>
              </w:rPr>
              <w:t xml:space="preserve">Humanities I, </w:t>
            </w:r>
            <w:r w:rsidRPr="00F94A8A">
              <w:rPr>
                <w:rFonts w:ascii="Calibri" w:hAnsi="Calibri" w:cs="Calibri"/>
                <w:lang w:val="en-US"/>
              </w:rPr>
              <w:t>Independent Research Fund Denmark</w:t>
            </w:r>
          </w:p>
        </w:tc>
      </w:tr>
      <w:tr w:rsidR="00F94A8A" w:rsidRPr="001A5AA9" w14:paraId="5938BD5E" w14:textId="77777777" w:rsidTr="00882CA8">
        <w:tc>
          <w:tcPr>
            <w:tcW w:w="1129" w:type="dxa"/>
          </w:tcPr>
          <w:p w14:paraId="56857E59" w14:textId="33BAFC1B" w:rsidR="00F94A8A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2019</w:t>
            </w:r>
          </w:p>
        </w:tc>
        <w:tc>
          <w:tcPr>
            <w:tcW w:w="8499" w:type="dxa"/>
          </w:tcPr>
          <w:p w14:paraId="5A4D0EAC" w14:textId="3F03DD7D" w:rsidR="00F94A8A" w:rsidRPr="00F94A8A" w:rsidRDefault="00F94A8A" w:rsidP="009A3563">
            <w:pPr>
              <w:spacing w:after="200" w:line="240" w:lineRule="auto"/>
              <w:rPr>
                <w:rFonts w:ascii="Calibri" w:hAnsi="Calibri" w:cs="Calibri"/>
                <w:lang w:val="en-US"/>
              </w:rPr>
            </w:pPr>
            <w:r w:rsidRPr="00F94A8A">
              <w:rPr>
                <w:rFonts w:ascii="Calibri" w:hAnsi="Calibri" w:cs="Calibri"/>
                <w:lang w:val="en-US"/>
              </w:rPr>
              <w:t>Member of committee, position as Associate professor of Media Studies, Stockholm University, Sweden</w:t>
            </w:r>
          </w:p>
        </w:tc>
      </w:tr>
      <w:tr w:rsidR="00F94A8A" w:rsidRPr="001A5AA9" w14:paraId="63362D42" w14:textId="77777777" w:rsidTr="00882CA8">
        <w:tc>
          <w:tcPr>
            <w:tcW w:w="1129" w:type="dxa"/>
          </w:tcPr>
          <w:p w14:paraId="120E12CC" w14:textId="4652DE18" w:rsidR="00F94A8A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</w:t>
            </w:r>
          </w:p>
        </w:tc>
        <w:tc>
          <w:tcPr>
            <w:tcW w:w="8499" w:type="dxa"/>
          </w:tcPr>
          <w:p w14:paraId="40F3C76B" w14:textId="741F09CB" w:rsidR="00F94A8A" w:rsidRPr="00F94A8A" w:rsidRDefault="00F94A8A" w:rsidP="009A3563">
            <w:pPr>
              <w:spacing w:after="200" w:line="240" w:lineRule="auto"/>
              <w:rPr>
                <w:rFonts w:ascii="Calibri" w:hAnsi="Calibri" w:cs="Calibri"/>
                <w:lang w:val="en-US"/>
              </w:rPr>
            </w:pPr>
            <w:r w:rsidRPr="00F94A8A">
              <w:rPr>
                <w:rFonts w:ascii="Calibri" w:hAnsi="Calibri" w:cs="Calibri"/>
                <w:lang w:val="en-US"/>
              </w:rPr>
              <w:t>Panel member, Research Evaluation for Development (RED19), Journalism and media studies department, Uni of Gothenburg, Sweden</w:t>
            </w:r>
          </w:p>
        </w:tc>
      </w:tr>
      <w:tr w:rsidR="002736EC" w:rsidRPr="001A5AA9" w14:paraId="790987AD" w14:textId="77777777" w:rsidTr="00882CA8">
        <w:tc>
          <w:tcPr>
            <w:tcW w:w="1129" w:type="dxa"/>
          </w:tcPr>
          <w:p w14:paraId="6A1EBF8A" w14:textId="4B902CAE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2015-2017</w:t>
            </w:r>
          </w:p>
        </w:tc>
        <w:tc>
          <w:tcPr>
            <w:tcW w:w="8499" w:type="dxa"/>
          </w:tcPr>
          <w:p w14:paraId="38A6FB75" w14:textId="750EF2DD" w:rsidR="002736EC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4864EF">
              <w:rPr>
                <w:rFonts w:ascii="Calibri" w:hAnsi="Calibri" w:cs="Calibri"/>
                <w:lang w:val="en-GB"/>
              </w:rPr>
              <w:t>Member, Government-appointed committee on media pluralism [</w:t>
            </w:r>
            <w:proofErr w:type="spellStart"/>
            <w:r w:rsidRPr="004864EF">
              <w:rPr>
                <w:rFonts w:ascii="Calibri" w:hAnsi="Calibri" w:cs="Calibri"/>
                <w:lang w:val="en-GB"/>
              </w:rPr>
              <w:t>Mediemangfoldsutvalget</w:t>
            </w:r>
            <w:proofErr w:type="spellEnd"/>
            <w:r w:rsidRPr="004864EF">
              <w:rPr>
                <w:rFonts w:ascii="Calibri" w:hAnsi="Calibri" w:cs="Calibri"/>
                <w:lang w:val="en-GB"/>
              </w:rPr>
              <w:t>]</w:t>
            </w:r>
            <w:r>
              <w:rPr>
                <w:rFonts w:ascii="Calibri" w:hAnsi="Calibri" w:cs="Calibri"/>
                <w:lang w:val="en-GB"/>
              </w:rPr>
              <w:t>, Norway</w:t>
            </w:r>
          </w:p>
        </w:tc>
      </w:tr>
      <w:tr w:rsidR="002736EC" w:rsidRPr="001A5AA9" w14:paraId="09CF26A4" w14:textId="77777777" w:rsidTr="00882CA8">
        <w:tc>
          <w:tcPr>
            <w:tcW w:w="1129" w:type="dxa"/>
          </w:tcPr>
          <w:p w14:paraId="6F00481B" w14:textId="29A2861F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2017</w:t>
            </w:r>
          </w:p>
        </w:tc>
        <w:tc>
          <w:tcPr>
            <w:tcW w:w="8499" w:type="dxa"/>
          </w:tcPr>
          <w:p w14:paraId="78DB22B3" w14:textId="5B000E61" w:rsidR="002736EC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4864EF">
              <w:rPr>
                <w:rFonts w:ascii="Calibri" w:hAnsi="Calibri" w:cs="Calibri"/>
                <w:lang w:val="en-GB"/>
              </w:rPr>
              <w:t>Reviewer for ERC Consolidator grants</w:t>
            </w:r>
          </w:p>
        </w:tc>
      </w:tr>
      <w:tr w:rsidR="002736EC" w:rsidRPr="001A5AA9" w14:paraId="5083B3E1" w14:textId="77777777" w:rsidTr="00882CA8">
        <w:tc>
          <w:tcPr>
            <w:tcW w:w="1129" w:type="dxa"/>
          </w:tcPr>
          <w:p w14:paraId="3A3B0DF3" w14:textId="0F67CEFD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2015-</w:t>
            </w:r>
          </w:p>
        </w:tc>
        <w:tc>
          <w:tcPr>
            <w:tcW w:w="8499" w:type="dxa"/>
          </w:tcPr>
          <w:p w14:paraId="0693006B" w14:textId="5CAE2458" w:rsidR="002736EC" w:rsidRPr="00F94A8A" w:rsidRDefault="00F94A8A" w:rsidP="00F94A8A">
            <w:pPr>
              <w:pStyle w:val="Default"/>
              <w:tabs>
                <w:tab w:val="left" w:pos="1560"/>
              </w:tabs>
              <w:rPr>
                <w:rFonts w:ascii="Calibri" w:hAnsi="Calibri" w:cs="Calibri"/>
                <w:sz w:val="22"/>
                <w:szCs w:val="22"/>
              </w:rPr>
            </w:pPr>
            <w:r w:rsidRPr="004864E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Member, Editorial Board, </w:t>
            </w:r>
            <w:r w:rsidRPr="004864E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Internet Histories: Digital Technology, Culture and Society</w:t>
            </w:r>
            <w:r w:rsidRPr="004864E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Social Media + Society</w:t>
            </w: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64E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Nordicom</w:t>
            </w:r>
            <w:proofErr w:type="spellEnd"/>
            <w:r w:rsidRPr="004864E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Review</w:t>
            </w:r>
          </w:p>
        </w:tc>
      </w:tr>
      <w:tr w:rsidR="002736EC" w:rsidRPr="001A5AA9" w14:paraId="4DFD26F9" w14:textId="77777777" w:rsidTr="00882CA8">
        <w:tc>
          <w:tcPr>
            <w:tcW w:w="1129" w:type="dxa"/>
          </w:tcPr>
          <w:p w14:paraId="48910A6D" w14:textId="0F891385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2014-17</w:t>
            </w:r>
          </w:p>
        </w:tc>
        <w:tc>
          <w:tcPr>
            <w:tcW w:w="8499" w:type="dxa"/>
          </w:tcPr>
          <w:p w14:paraId="7F49D1A8" w14:textId="76D3B746" w:rsidR="002736EC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F94A8A">
              <w:rPr>
                <w:rFonts w:ascii="Calibri" w:hAnsi="Calibri" w:cs="Calibri"/>
                <w:color w:val="000000"/>
                <w:lang w:val="en-US"/>
              </w:rPr>
              <w:t>Faculty Board Member, Faculty of Social Sciences, Uni Bergen, Norway</w:t>
            </w:r>
          </w:p>
        </w:tc>
      </w:tr>
      <w:tr w:rsidR="002736EC" w:rsidRPr="001A5AA9" w14:paraId="1B429405" w14:textId="77777777" w:rsidTr="00882CA8">
        <w:tc>
          <w:tcPr>
            <w:tcW w:w="1129" w:type="dxa"/>
          </w:tcPr>
          <w:p w14:paraId="27054B23" w14:textId="5D28F819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2014-16</w:t>
            </w:r>
          </w:p>
        </w:tc>
        <w:tc>
          <w:tcPr>
            <w:tcW w:w="8499" w:type="dxa"/>
          </w:tcPr>
          <w:p w14:paraId="1120329E" w14:textId="07C2BE1D" w:rsidR="002736EC" w:rsidRPr="00F94A8A" w:rsidRDefault="00F94A8A" w:rsidP="009A3563">
            <w:pPr>
              <w:spacing w:after="200" w:line="240" w:lineRule="auto"/>
              <w:rPr>
                <w:rFonts w:ascii="Calibri" w:hAnsi="Calibri" w:cs="Calibri"/>
                <w:lang w:val="en-US"/>
              </w:rPr>
            </w:pPr>
            <w:r w:rsidRPr="00F94A8A">
              <w:rPr>
                <w:rFonts w:ascii="Calibri" w:hAnsi="Calibri" w:cs="Calibri"/>
                <w:color w:val="000000"/>
                <w:lang w:val="en-US"/>
              </w:rPr>
              <w:t>Member, National Board for Media Studies, Norway</w:t>
            </w:r>
          </w:p>
        </w:tc>
      </w:tr>
      <w:tr w:rsidR="002736EC" w:rsidRPr="001A5AA9" w14:paraId="3CEEE8F7" w14:textId="77777777" w:rsidTr="00882CA8">
        <w:tc>
          <w:tcPr>
            <w:tcW w:w="1129" w:type="dxa"/>
          </w:tcPr>
          <w:p w14:paraId="63F72AB6" w14:textId="430D3FB2" w:rsidR="002736EC" w:rsidRDefault="00F94A8A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2013</w:t>
            </w:r>
          </w:p>
        </w:tc>
        <w:tc>
          <w:tcPr>
            <w:tcW w:w="8499" w:type="dxa"/>
          </w:tcPr>
          <w:p w14:paraId="1C2E7298" w14:textId="6E517125" w:rsidR="002736EC" w:rsidRDefault="00F94A8A" w:rsidP="009A3563">
            <w:pPr>
              <w:spacing w:after="200" w:line="240" w:lineRule="auto"/>
              <w:rPr>
                <w:rFonts w:ascii="Calibri" w:hAnsi="Calibri" w:cs="Calibri"/>
                <w:lang w:val="en-GB"/>
              </w:rPr>
            </w:pPr>
            <w:r w:rsidRPr="00F94A8A">
              <w:rPr>
                <w:rFonts w:ascii="Calibri" w:hAnsi="Calibri" w:cs="Calibri"/>
                <w:spacing w:val="2"/>
                <w:lang w:val="en-US"/>
              </w:rPr>
              <w:t xml:space="preserve">Member, </w:t>
            </w:r>
            <w:proofErr w:type="spellStart"/>
            <w:r w:rsidRPr="00F94A8A">
              <w:rPr>
                <w:rFonts w:ascii="Calibri" w:hAnsi="Calibri" w:cs="Calibri"/>
                <w:spacing w:val="2"/>
                <w:lang w:val="en-US"/>
              </w:rPr>
              <w:t>Euromedia</w:t>
            </w:r>
            <w:proofErr w:type="spellEnd"/>
            <w:r w:rsidRPr="00F94A8A">
              <w:rPr>
                <w:rFonts w:ascii="Calibri" w:hAnsi="Calibri" w:cs="Calibri"/>
                <w:spacing w:val="2"/>
                <w:lang w:val="en-US"/>
              </w:rPr>
              <w:t xml:space="preserve"> Research Group, </w:t>
            </w:r>
            <w:hyperlink r:id="rId7" w:history="1">
              <w:r w:rsidRPr="00F94A8A">
                <w:rPr>
                  <w:rStyle w:val="Hyperkobling"/>
                  <w:rFonts w:ascii="Calibri" w:hAnsi="Calibri" w:cs="Calibri"/>
                  <w:spacing w:val="2"/>
                  <w:lang w:val="en-US"/>
                </w:rPr>
                <w:t>http://www.euromediagroup.org</w:t>
              </w:r>
            </w:hyperlink>
          </w:p>
        </w:tc>
      </w:tr>
      <w:tr w:rsidR="00B321D8" w:rsidRPr="001A5AA9" w14:paraId="41C74547" w14:textId="77777777" w:rsidTr="00882CA8">
        <w:tc>
          <w:tcPr>
            <w:tcW w:w="1129" w:type="dxa"/>
          </w:tcPr>
          <w:p w14:paraId="45C9DD4C" w14:textId="04AD35C5" w:rsidR="00B321D8" w:rsidRDefault="00B321D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2009-2011</w:t>
            </w:r>
          </w:p>
        </w:tc>
        <w:tc>
          <w:tcPr>
            <w:tcW w:w="8499" w:type="dxa"/>
          </w:tcPr>
          <w:p w14:paraId="6C3B80C0" w14:textId="5387FA5A" w:rsidR="00B321D8" w:rsidRPr="00B321D8" w:rsidRDefault="00B321D8" w:rsidP="009A3563">
            <w:pPr>
              <w:spacing w:after="200" w:line="240" w:lineRule="auto"/>
              <w:rPr>
                <w:rFonts w:ascii="Calibri" w:hAnsi="Calibri" w:cs="Calibri"/>
                <w:spacing w:val="2"/>
                <w:lang w:val="en-US"/>
              </w:rPr>
            </w:pPr>
            <w:r w:rsidRPr="00B321D8">
              <w:rPr>
                <w:rFonts w:ascii="Calibri" w:hAnsi="Calibri" w:cs="Calibri"/>
                <w:color w:val="000000"/>
                <w:lang w:val="en-US"/>
              </w:rPr>
              <w:t>Co-chair for working group “Multi-platform Media”, The Norwegian Association of Media Researchers</w:t>
            </w:r>
          </w:p>
        </w:tc>
      </w:tr>
      <w:tr w:rsidR="00B321D8" w:rsidRPr="001A5AA9" w14:paraId="300B4B33" w14:textId="77777777" w:rsidTr="00882CA8">
        <w:tc>
          <w:tcPr>
            <w:tcW w:w="1129" w:type="dxa"/>
          </w:tcPr>
          <w:p w14:paraId="4EED9CCB" w14:textId="63EA7072" w:rsidR="00B321D8" w:rsidRDefault="00B321D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2006-</w:t>
            </w:r>
          </w:p>
        </w:tc>
        <w:tc>
          <w:tcPr>
            <w:tcW w:w="8499" w:type="dxa"/>
          </w:tcPr>
          <w:p w14:paraId="0CA4F9AE" w14:textId="3F4E0A65" w:rsidR="00B321D8" w:rsidRPr="00B321D8" w:rsidRDefault="00B321D8" w:rsidP="00B321D8">
            <w:pPr>
              <w:pStyle w:val="Default"/>
              <w:tabs>
                <w:tab w:val="left" w:pos="1560"/>
              </w:tabs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864EF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Reviewer for a number of journals (</w:t>
            </w:r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>Journal of Communication,</w:t>
            </w:r>
            <w:r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 Journalism Practice,</w:t>
            </w:r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 Social Media + Society</w:t>
            </w:r>
            <w:r w:rsidRPr="004864EF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Norsk</w:t>
            </w:r>
            <w:proofErr w:type="spellEnd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medietidsskrift</w:t>
            </w:r>
            <w:proofErr w:type="spellEnd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Nordicom</w:t>
            </w:r>
            <w:proofErr w:type="spellEnd"/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 Review, </w:t>
            </w:r>
            <w:proofErr w:type="spellStart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>Sosiologisk</w:t>
            </w:r>
            <w:proofErr w:type="spellEnd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>tidsskrift</w:t>
            </w:r>
            <w:proofErr w:type="spellEnd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, New Media &amp; Society, The International Journal of Press/Politics, International Journal of Communication, Nordisk </w:t>
            </w:r>
            <w:proofErr w:type="spellStart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>kulturpolitisk</w:t>
            </w:r>
            <w:proofErr w:type="spellEnd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>tidsskrift</w:t>
            </w:r>
            <w:proofErr w:type="spellEnd"/>
            <w:r w:rsidRPr="004864EF">
              <w:rPr>
                <w:rFonts w:ascii="Calibri" w:hAnsi="Calibri" w:cs="Calibri"/>
                <w:bCs/>
                <w:i/>
                <w:sz w:val="22"/>
                <w:szCs w:val="22"/>
                <w:lang w:val="en-GB"/>
              </w:rPr>
              <w:t xml:space="preserve">, International Journal on Media Management, Scandinavian Political Studies, </w:t>
            </w:r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Convergence</w:t>
            </w:r>
            <w:r w:rsidRPr="004864E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Information, Communication and Society</w:t>
            </w:r>
            <w:r w:rsidRPr="004864E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The International Journal of Cultural Policy</w:t>
            </w:r>
            <w:r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, European Journal of Communication</w:t>
            </w:r>
            <w:r w:rsidRPr="004864EF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)</w:t>
            </w:r>
          </w:p>
        </w:tc>
      </w:tr>
    </w:tbl>
    <w:p w14:paraId="5562339F" w14:textId="4C8B097D" w:rsidR="005F2E93" w:rsidRPr="005A512B" w:rsidRDefault="005F2E93">
      <w:pPr>
        <w:spacing w:after="200" w:line="240" w:lineRule="auto"/>
        <w:rPr>
          <w:rFonts w:cstheme="minorHAnsi"/>
          <w:lang w:val="en-GB"/>
        </w:rPr>
      </w:pPr>
    </w:p>
    <w:p w14:paraId="738D3952" w14:textId="617063D1" w:rsidR="00B04D13" w:rsidRDefault="005F2E93" w:rsidP="0066425C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05A4EFDE" w14:textId="12C0EA3E" w:rsidR="0066425C" w:rsidRDefault="00993211" w:rsidP="0066425C">
      <w:pPr>
        <w:spacing w:after="200" w:line="240" w:lineRule="auto"/>
        <w:rPr>
          <w:rFonts w:cstheme="minorHAnsi"/>
          <w:lang w:val="en-US"/>
        </w:rPr>
      </w:pPr>
      <w:r>
        <w:rPr>
          <w:rFonts w:cstheme="minorHAnsi"/>
          <w:lang w:val="en-GB"/>
        </w:rPr>
        <w:t>50</w:t>
      </w:r>
      <w:r w:rsidR="0066425C" w:rsidRPr="0066425C">
        <w:rPr>
          <w:rFonts w:cstheme="minorHAnsi"/>
          <w:lang w:val="en-US"/>
        </w:rPr>
        <w:t xml:space="preserve"> articles in peer-reviewed journals, 3 co-authored monograph</w:t>
      </w:r>
      <w:r>
        <w:rPr>
          <w:rFonts w:cstheme="minorHAnsi"/>
          <w:lang w:val="en-US"/>
        </w:rPr>
        <w:t>s</w:t>
      </w:r>
      <w:r w:rsidR="0066425C" w:rsidRPr="0066425C">
        <w:rPr>
          <w:rFonts w:cstheme="minorHAnsi"/>
          <w:lang w:val="en-US"/>
        </w:rPr>
        <w:t>, 4 edited journal special issues, 6 co-edited anthologies, 36 chapters in peer-reviewed anthologies/handbooks/encyclopedias, 2 co-authored textbooks during career.</w:t>
      </w:r>
      <w:r w:rsidR="005A25C0">
        <w:rPr>
          <w:rFonts w:cstheme="minorHAnsi"/>
          <w:lang w:val="en-US"/>
        </w:rPr>
        <w:t xml:space="preserve"> </w:t>
      </w:r>
      <w:r w:rsidR="005A25C0" w:rsidRPr="00993211">
        <w:rPr>
          <w:rFonts w:cstheme="minorHAnsi"/>
          <w:b/>
          <w:bCs/>
          <w:lang w:val="en-US"/>
        </w:rPr>
        <w:t xml:space="preserve">H index: </w:t>
      </w:r>
      <w:r w:rsidRPr="00993211">
        <w:rPr>
          <w:rFonts w:cstheme="minorHAnsi"/>
          <w:b/>
          <w:bCs/>
          <w:lang w:val="en-US"/>
        </w:rPr>
        <w:t>32</w:t>
      </w:r>
      <w:r w:rsidR="005A25C0">
        <w:rPr>
          <w:rFonts w:cstheme="minorHAnsi"/>
          <w:lang w:val="en-US"/>
        </w:rPr>
        <w:t>.</w:t>
      </w:r>
    </w:p>
    <w:p w14:paraId="3C9799F7" w14:textId="27A64E6A" w:rsidR="0066425C" w:rsidRDefault="0066425C" w:rsidP="0066425C">
      <w:pPr>
        <w:spacing w:after="20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10 most important publications:</w:t>
      </w:r>
    </w:p>
    <w:p w14:paraId="5C430264" w14:textId="69CDE228" w:rsidR="00993211" w:rsidRDefault="00993211" w:rsidP="0066425C">
      <w:pPr>
        <w:spacing w:after="200" w:line="240" w:lineRule="auto"/>
        <w:rPr>
          <w:rFonts w:cstheme="minorHAnsi"/>
          <w:lang w:val="en-US"/>
        </w:rPr>
      </w:pPr>
      <w:r w:rsidRPr="00993211">
        <w:rPr>
          <w:rFonts w:cstheme="minorHAnsi"/>
          <w:lang w:val="en-US"/>
        </w:rPr>
        <w:t>Moe, H. (2020) “</w:t>
      </w:r>
      <w:r w:rsidRPr="00993211">
        <w:rPr>
          <w:rFonts w:cstheme="minorHAnsi"/>
          <w:bCs/>
          <w:lang w:val="en-US"/>
        </w:rPr>
        <w:t xml:space="preserve">Distributed readiness citizenship. A realistic normative concept for citizens’ public connection”, </w:t>
      </w:r>
      <w:r w:rsidRPr="00993211">
        <w:rPr>
          <w:rFonts w:cstheme="minorHAnsi"/>
          <w:i/>
          <w:lang w:val="en-US"/>
        </w:rPr>
        <w:t>Communication Theory</w:t>
      </w:r>
      <w:r w:rsidRPr="00993211">
        <w:rPr>
          <w:rFonts w:cstheme="minorHAnsi"/>
          <w:lang w:val="en-US"/>
        </w:rPr>
        <w:t>, 30(2): 205–225. Impact factor: 1,905. 1 citation.</w:t>
      </w:r>
      <w:r w:rsidR="008F6F62">
        <w:rPr>
          <w:rFonts w:cstheme="minorHAnsi"/>
          <w:lang w:val="en-US"/>
        </w:rPr>
        <w:t xml:space="preserve"> (2 citations)</w:t>
      </w:r>
    </w:p>
    <w:p w14:paraId="2F2A53C3" w14:textId="0178009A" w:rsidR="00993211" w:rsidRPr="00B321D8" w:rsidRDefault="00993211" w:rsidP="00993211">
      <w:pPr>
        <w:spacing w:after="200" w:line="240" w:lineRule="auto"/>
        <w:rPr>
          <w:rFonts w:cstheme="minorHAnsi"/>
          <w:bCs/>
          <w:lang w:val="en-US"/>
        </w:rPr>
      </w:pPr>
      <w:r w:rsidRPr="00B321D8">
        <w:rPr>
          <w:rFonts w:cstheme="minorHAnsi"/>
          <w:lang w:val="en-US"/>
        </w:rPr>
        <w:t>Holst, C. &amp; Moe, H. (202</w:t>
      </w:r>
      <w:r w:rsidR="008F6F62">
        <w:rPr>
          <w:rFonts w:cstheme="minorHAnsi"/>
          <w:lang w:val="en-US"/>
        </w:rPr>
        <w:t>1</w:t>
      </w:r>
      <w:r w:rsidRPr="00B321D8">
        <w:rPr>
          <w:rFonts w:cstheme="minorHAnsi"/>
          <w:lang w:val="en-US"/>
        </w:rPr>
        <w:t>) “</w:t>
      </w:r>
      <w:r w:rsidRPr="00B321D8">
        <w:rPr>
          <w:rFonts w:cstheme="minorHAnsi"/>
          <w:bCs/>
          <w:lang w:val="en-US"/>
        </w:rPr>
        <w:t xml:space="preserve">Deliberative Systems Theory and Citizens’ Use of Online Media: Testing a Critical Theory of Democracy on a High Achiever”, </w:t>
      </w:r>
      <w:r w:rsidRPr="00B321D8">
        <w:rPr>
          <w:rFonts w:cstheme="minorHAnsi"/>
          <w:bCs/>
          <w:i/>
          <w:lang w:val="en-US"/>
        </w:rPr>
        <w:t>Political Studies</w:t>
      </w:r>
      <w:r w:rsidRPr="00B321D8">
        <w:rPr>
          <w:rFonts w:cstheme="minorHAnsi"/>
          <w:bCs/>
          <w:lang w:val="en-US"/>
        </w:rPr>
        <w:t xml:space="preserve">, </w:t>
      </w:r>
      <w:r w:rsidR="008F6F62">
        <w:rPr>
          <w:rFonts w:cstheme="minorHAnsi"/>
          <w:bCs/>
          <w:lang w:val="en-US"/>
        </w:rPr>
        <w:t xml:space="preserve">69(1): </w:t>
      </w:r>
      <w:r w:rsidR="008F6F62" w:rsidRPr="008F6F62">
        <w:rPr>
          <w:rFonts w:cstheme="minorHAnsi"/>
          <w:bCs/>
          <w:lang w:val="en-US"/>
        </w:rPr>
        <w:t>129-146</w:t>
      </w:r>
      <w:r w:rsidR="008F6F62">
        <w:rPr>
          <w:rFonts w:cstheme="minorHAnsi"/>
          <w:bCs/>
          <w:lang w:val="en-US"/>
        </w:rPr>
        <w:t>. (1 citation)</w:t>
      </w:r>
    </w:p>
    <w:p w14:paraId="76A83C9D" w14:textId="5FEB339D" w:rsidR="00993211" w:rsidRDefault="008F6F62" w:rsidP="0066425C">
      <w:pPr>
        <w:spacing w:after="20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Moe, H. &amp; </w:t>
      </w:r>
      <w:proofErr w:type="spellStart"/>
      <w:r>
        <w:rPr>
          <w:rFonts w:cstheme="minorHAnsi"/>
          <w:lang w:val="en-US"/>
        </w:rPr>
        <w:t>Ytre</w:t>
      </w:r>
      <w:proofErr w:type="spellEnd"/>
      <w:r>
        <w:rPr>
          <w:rFonts w:cstheme="minorHAnsi"/>
          <w:lang w:val="en-US"/>
        </w:rPr>
        <w:t>-Arne, B.</w:t>
      </w:r>
      <w:r w:rsidRPr="008F6F62">
        <w:rPr>
          <w:rFonts w:cstheme="minorHAnsi"/>
          <w:lang w:val="en-US"/>
        </w:rPr>
        <w:t xml:space="preserve"> (2021)</w:t>
      </w:r>
      <w:r>
        <w:rPr>
          <w:rFonts w:cstheme="minorHAnsi"/>
          <w:lang w:val="en-US"/>
        </w:rPr>
        <w:t xml:space="preserve"> “</w:t>
      </w:r>
      <w:r w:rsidRPr="008F6F62">
        <w:rPr>
          <w:rFonts w:cstheme="minorHAnsi"/>
          <w:lang w:val="en-US"/>
        </w:rPr>
        <w:t>The Democratic Significance of Everyday News Use: Using Diaries to Understand Public Connection over Time and beyond Journalism</w:t>
      </w:r>
      <w:r>
        <w:rPr>
          <w:rFonts w:cstheme="minorHAnsi"/>
          <w:lang w:val="en-US"/>
        </w:rPr>
        <w:t>”</w:t>
      </w:r>
      <w:r w:rsidRPr="008F6F62">
        <w:rPr>
          <w:rFonts w:cstheme="minorHAnsi"/>
          <w:lang w:val="en-US"/>
        </w:rPr>
        <w:t xml:space="preserve">, </w:t>
      </w:r>
      <w:r w:rsidRPr="008F6F62">
        <w:rPr>
          <w:rFonts w:cstheme="minorHAnsi"/>
          <w:i/>
          <w:iCs/>
          <w:lang w:val="en-US"/>
        </w:rPr>
        <w:t>Digital Journalism</w:t>
      </w:r>
      <w:r w:rsidRPr="008F6F62">
        <w:rPr>
          <w:rFonts w:cstheme="minorHAnsi"/>
          <w:lang w:val="en-US"/>
        </w:rPr>
        <w:t xml:space="preserve">, DOI: 10.1080/21670811.2020.1850308 </w:t>
      </w:r>
    </w:p>
    <w:p w14:paraId="775B4D16" w14:textId="6E4C0374" w:rsidR="00B321D8" w:rsidRPr="008F6F62" w:rsidRDefault="0066425C" w:rsidP="0066425C">
      <w:pPr>
        <w:spacing w:after="200" w:line="240" w:lineRule="auto"/>
        <w:rPr>
          <w:rFonts w:cstheme="minorHAnsi"/>
          <w:bCs/>
          <w:lang w:val="en-US"/>
        </w:rPr>
      </w:pPr>
      <w:r w:rsidRPr="00B321D8">
        <w:rPr>
          <w:rFonts w:cstheme="minorHAnsi"/>
          <w:lang w:val="en-US"/>
        </w:rPr>
        <w:t xml:space="preserve">Moe, H., </w:t>
      </w:r>
      <w:proofErr w:type="spellStart"/>
      <w:r w:rsidRPr="00B321D8">
        <w:rPr>
          <w:rFonts w:cstheme="minorHAnsi"/>
          <w:lang w:val="en-US"/>
        </w:rPr>
        <w:t>Ytre</w:t>
      </w:r>
      <w:proofErr w:type="spellEnd"/>
      <w:r w:rsidRPr="00B321D8">
        <w:rPr>
          <w:rFonts w:cstheme="minorHAnsi"/>
          <w:lang w:val="en-US"/>
        </w:rPr>
        <w:t xml:space="preserve">-Arne, B. &amp; </w:t>
      </w:r>
      <w:proofErr w:type="spellStart"/>
      <w:r w:rsidRPr="00B321D8">
        <w:rPr>
          <w:rFonts w:cstheme="minorHAnsi"/>
          <w:lang w:val="en-US"/>
        </w:rPr>
        <w:t>Nærland</w:t>
      </w:r>
      <w:proofErr w:type="spellEnd"/>
      <w:r w:rsidRPr="00B321D8">
        <w:rPr>
          <w:rFonts w:cstheme="minorHAnsi"/>
          <w:lang w:val="en-US"/>
        </w:rPr>
        <w:t>, T. U. (</w:t>
      </w:r>
      <w:r w:rsidR="00B321D8" w:rsidRPr="00B321D8">
        <w:rPr>
          <w:rFonts w:cstheme="minorHAnsi"/>
          <w:lang w:val="en-US"/>
        </w:rPr>
        <w:t>2019</w:t>
      </w:r>
      <w:r w:rsidRPr="00B321D8">
        <w:rPr>
          <w:rFonts w:cstheme="minorHAnsi"/>
          <w:lang w:val="en-US"/>
        </w:rPr>
        <w:t xml:space="preserve">) </w:t>
      </w:r>
      <w:bookmarkStart w:id="8" w:name="OLE_LINK3"/>
      <w:bookmarkStart w:id="9" w:name="OLE_LINK4"/>
      <w:r w:rsidRPr="00B321D8">
        <w:rPr>
          <w:rFonts w:cstheme="minorHAnsi"/>
          <w:lang w:val="en-US"/>
        </w:rPr>
        <w:t>“</w:t>
      </w:r>
      <w:r w:rsidRPr="00B321D8">
        <w:rPr>
          <w:rFonts w:cstheme="minorHAnsi"/>
          <w:bCs/>
          <w:lang w:val="en-GB"/>
        </w:rPr>
        <w:t>Between ritual and information: three phases of Norwegian news audiences’ sense-making of the election of Donald Trump</w:t>
      </w:r>
      <w:bookmarkEnd w:id="8"/>
      <w:bookmarkEnd w:id="9"/>
      <w:r w:rsidRPr="00B321D8">
        <w:rPr>
          <w:rFonts w:cstheme="minorHAnsi"/>
          <w:bCs/>
          <w:lang w:val="en-GB"/>
        </w:rPr>
        <w:t xml:space="preserve">”, </w:t>
      </w:r>
      <w:r w:rsidRPr="00B321D8">
        <w:rPr>
          <w:rFonts w:cstheme="minorHAnsi"/>
          <w:bCs/>
          <w:i/>
          <w:lang w:val="en-GB"/>
        </w:rPr>
        <w:t>Journalism.</w:t>
      </w:r>
      <w:r w:rsidR="00B321D8" w:rsidRPr="00B321D8">
        <w:rPr>
          <w:rFonts w:cstheme="minorHAnsi"/>
          <w:bCs/>
          <w:lang w:val="en-GB"/>
        </w:rPr>
        <w:t xml:space="preserve"> </w:t>
      </w:r>
      <w:r w:rsidR="008F6F62">
        <w:rPr>
          <w:rFonts w:cstheme="minorHAnsi"/>
          <w:bCs/>
          <w:lang w:val="en-GB"/>
        </w:rPr>
        <w:t xml:space="preserve">DOI: </w:t>
      </w:r>
      <w:r w:rsidR="008F6F62" w:rsidRPr="008F6F62">
        <w:rPr>
          <w:rFonts w:cstheme="minorHAnsi"/>
          <w:bCs/>
          <w:lang w:val="en-GB"/>
        </w:rPr>
        <w:t>10.1177/1464884919883103</w:t>
      </w:r>
      <w:r w:rsidR="008F6F62">
        <w:rPr>
          <w:rFonts w:cstheme="minorHAnsi"/>
          <w:bCs/>
          <w:lang w:val="en-GB"/>
        </w:rPr>
        <w:t xml:space="preserve"> (3 citations)</w:t>
      </w:r>
    </w:p>
    <w:p w14:paraId="0205BC6E" w14:textId="54EAB4C0" w:rsidR="0066425C" w:rsidRPr="0066425C" w:rsidRDefault="0066425C" w:rsidP="0066425C">
      <w:pPr>
        <w:spacing w:after="200" w:line="240" w:lineRule="auto"/>
        <w:rPr>
          <w:rFonts w:cstheme="minorHAnsi"/>
          <w:bCs/>
          <w:lang w:val="en-US"/>
        </w:rPr>
      </w:pPr>
      <w:r w:rsidRPr="00B321D8">
        <w:rPr>
          <w:rFonts w:cstheme="minorHAnsi"/>
          <w:lang w:val="en-US"/>
        </w:rPr>
        <w:t xml:space="preserve">Moe, H. (2019) </w:t>
      </w:r>
      <w:r w:rsidR="00B321D8" w:rsidRPr="00B321D8">
        <w:rPr>
          <w:rFonts w:cstheme="minorHAnsi"/>
          <w:lang w:val="en-US"/>
        </w:rPr>
        <w:t>“</w:t>
      </w:r>
      <w:r w:rsidRPr="00B321D8">
        <w:rPr>
          <w:rFonts w:cstheme="minorHAnsi"/>
          <w:bCs/>
          <w:lang w:val="en-US"/>
        </w:rPr>
        <w:t>Comparing Platform ‘Ranking Cultures’ Across Languages</w:t>
      </w:r>
      <w:r w:rsidRPr="0066425C">
        <w:rPr>
          <w:rFonts w:cstheme="minorHAnsi"/>
          <w:bCs/>
          <w:lang w:val="en-US"/>
        </w:rPr>
        <w:t>: The Case of Islam on YouTube in Scandinavia</w:t>
      </w:r>
      <w:r w:rsidR="00B321D8">
        <w:rPr>
          <w:rFonts w:cstheme="minorHAnsi"/>
          <w:bCs/>
          <w:lang w:val="en-US"/>
        </w:rPr>
        <w:t>”</w:t>
      </w:r>
      <w:r w:rsidRPr="0066425C">
        <w:rPr>
          <w:rFonts w:cstheme="minorHAnsi"/>
          <w:bCs/>
          <w:lang w:val="en-US"/>
        </w:rPr>
        <w:t xml:space="preserve">, </w:t>
      </w:r>
      <w:r w:rsidRPr="00B321D8">
        <w:rPr>
          <w:rFonts w:cstheme="minorHAnsi"/>
          <w:bCs/>
          <w:i/>
          <w:lang w:val="en-US"/>
        </w:rPr>
        <w:t>Social Media + Society</w:t>
      </w:r>
      <w:r w:rsidR="00B321D8">
        <w:rPr>
          <w:rFonts w:cstheme="minorHAnsi"/>
          <w:bCs/>
          <w:i/>
          <w:lang w:val="en-US"/>
        </w:rPr>
        <w:t>,</w:t>
      </w:r>
      <w:r w:rsidRPr="0066425C">
        <w:rPr>
          <w:rFonts w:cstheme="minorHAnsi"/>
          <w:bCs/>
          <w:lang w:val="en-US"/>
        </w:rPr>
        <w:t xml:space="preserve"> January-March: 1–10 (</w:t>
      </w:r>
      <w:r w:rsidR="008F6F62">
        <w:rPr>
          <w:rFonts w:cstheme="minorHAnsi"/>
          <w:bCs/>
          <w:lang w:val="en-US"/>
        </w:rPr>
        <w:t>3</w:t>
      </w:r>
      <w:r w:rsidRPr="0066425C">
        <w:rPr>
          <w:rFonts w:cstheme="minorHAnsi"/>
          <w:bCs/>
          <w:lang w:val="en-US"/>
        </w:rPr>
        <w:t xml:space="preserve"> citation</w:t>
      </w:r>
      <w:r w:rsidR="008F6F62">
        <w:rPr>
          <w:rFonts w:cstheme="minorHAnsi"/>
          <w:bCs/>
          <w:lang w:val="en-US"/>
        </w:rPr>
        <w:t>s</w:t>
      </w:r>
      <w:r w:rsidRPr="0066425C">
        <w:rPr>
          <w:rFonts w:cstheme="minorHAnsi"/>
          <w:bCs/>
          <w:lang w:val="en-US"/>
        </w:rPr>
        <w:t>)</w:t>
      </w:r>
    </w:p>
    <w:p w14:paraId="376A5AC0" w14:textId="1D8B61FF" w:rsidR="0066425C" w:rsidRPr="0066425C" w:rsidRDefault="0066425C" w:rsidP="0066425C">
      <w:pPr>
        <w:spacing w:after="200" w:line="240" w:lineRule="auto"/>
        <w:rPr>
          <w:rFonts w:cstheme="minorHAnsi"/>
          <w:bCs/>
          <w:lang w:val="en-US"/>
        </w:rPr>
      </w:pPr>
      <w:proofErr w:type="spellStart"/>
      <w:r w:rsidRPr="0066425C">
        <w:rPr>
          <w:rFonts w:cstheme="minorHAnsi"/>
          <w:lang w:val="en-US"/>
        </w:rPr>
        <w:t>Ytre</w:t>
      </w:r>
      <w:proofErr w:type="spellEnd"/>
      <w:r w:rsidRPr="0066425C">
        <w:rPr>
          <w:rFonts w:cstheme="minorHAnsi"/>
          <w:lang w:val="en-US"/>
        </w:rPr>
        <w:t>-Arne, B. &amp; Moe, H. (2018) "Approximately Informed, Occasionally Monitorial? Reconsidering</w:t>
      </w:r>
      <w:r>
        <w:rPr>
          <w:rFonts w:cstheme="minorHAnsi"/>
          <w:lang w:val="en-US"/>
        </w:rPr>
        <w:t xml:space="preserve"> </w:t>
      </w:r>
      <w:r w:rsidRPr="0066425C">
        <w:rPr>
          <w:rFonts w:cstheme="minorHAnsi"/>
          <w:lang w:val="en-US"/>
        </w:rPr>
        <w:t xml:space="preserve">Normative Citizen Ideals”, </w:t>
      </w:r>
      <w:r w:rsidRPr="0066425C">
        <w:rPr>
          <w:rFonts w:cstheme="minorHAnsi"/>
          <w:i/>
          <w:lang w:val="en-US"/>
        </w:rPr>
        <w:t>International Journal of Press/Politics</w:t>
      </w:r>
      <w:r w:rsidRPr="0066425C">
        <w:rPr>
          <w:rFonts w:cstheme="minorHAnsi"/>
          <w:lang w:val="en-US"/>
        </w:rPr>
        <w:t>, 23(2): 227-246. (</w:t>
      </w:r>
      <w:r w:rsidR="008F6F62">
        <w:rPr>
          <w:rFonts w:cstheme="minorHAnsi"/>
          <w:lang w:val="en-US"/>
        </w:rPr>
        <w:t>32</w:t>
      </w:r>
      <w:r w:rsidRPr="0066425C">
        <w:rPr>
          <w:rFonts w:cstheme="minorHAnsi"/>
          <w:lang w:val="en-US"/>
        </w:rPr>
        <w:t xml:space="preserve"> citations)</w:t>
      </w:r>
    </w:p>
    <w:p w14:paraId="00DB56E9" w14:textId="74AAB9CD" w:rsidR="0066425C" w:rsidRDefault="0066425C" w:rsidP="0066425C">
      <w:pPr>
        <w:spacing w:after="200" w:line="240" w:lineRule="auto"/>
        <w:rPr>
          <w:rFonts w:cstheme="minorHAnsi"/>
          <w:bCs/>
          <w:lang w:val="en-US"/>
        </w:rPr>
      </w:pPr>
      <w:r w:rsidRPr="0066425C">
        <w:rPr>
          <w:rFonts w:cstheme="minorHAnsi"/>
          <w:bCs/>
          <w:lang w:val="en-GB"/>
        </w:rPr>
        <w:lastRenderedPageBreak/>
        <w:t xml:space="preserve">Moe, H., </w:t>
      </w:r>
      <w:proofErr w:type="spellStart"/>
      <w:r w:rsidRPr="0066425C">
        <w:rPr>
          <w:rFonts w:cstheme="minorHAnsi"/>
          <w:bCs/>
          <w:lang w:val="en-GB"/>
        </w:rPr>
        <w:t>Poell</w:t>
      </w:r>
      <w:proofErr w:type="spellEnd"/>
      <w:r w:rsidRPr="0066425C">
        <w:rPr>
          <w:rFonts w:cstheme="minorHAnsi"/>
          <w:bCs/>
          <w:lang w:val="en-GB"/>
        </w:rPr>
        <w:t xml:space="preserve">, T. &amp; Dijck, J. V. (2016) “Rearticulating Audience Engagement: Social Media and Television”. </w:t>
      </w:r>
      <w:r w:rsidRPr="0066425C">
        <w:rPr>
          <w:rFonts w:cstheme="minorHAnsi"/>
          <w:bCs/>
          <w:i/>
          <w:lang w:val="en-US"/>
        </w:rPr>
        <w:t>Television &amp; New Media</w:t>
      </w:r>
      <w:r w:rsidRPr="0066425C">
        <w:rPr>
          <w:rFonts w:cstheme="minorHAnsi"/>
          <w:bCs/>
          <w:lang w:val="en-US"/>
        </w:rPr>
        <w:t>, 17(2): 99-107. (</w:t>
      </w:r>
      <w:r w:rsidR="008F6F62">
        <w:rPr>
          <w:rFonts w:cstheme="minorHAnsi"/>
          <w:bCs/>
          <w:lang w:val="en-US"/>
        </w:rPr>
        <w:t>65</w:t>
      </w:r>
      <w:r w:rsidRPr="0066425C">
        <w:rPr>
          <w:rFonts w:cstheme="minorHAnsi"/>
          <w:bCs/>
          <w:lang w:val="en-US"/>
        </w:rPr>
        <w:t xml:space="preserve"> citations)</w:t>
      </w:r>
    </w:p>
    <w:p w14:paraId="0E423727" w14:textId="297A236E" w:rsidR="00993211" w:rsidRDefault="00993211" w:rsidP="0066425C">
      <w:pPr>
        <w:spacing w:after="200" w:line="240" w:lineRule="auto"/>
        <w:rPr>
          <w:lang w:val="en-US"/>
        </w:rPr>
      </w:pPr>
      <w:r w:rsidRPr="008A6371">
        <w:rPr>
          <w:lang w:val="en-US"/>
        </w:rPr>
        <w:t xml:space="preserve">Bruns, A. &amp; Moe, H. (2014). Structural Layers of Communication on Twitter, pp. 15-28 in K. Weller, A. Bruns, J. Burgess, M. Mahrt &amp; C. </w:t>
      </w:r>
      <w:proofErr w:type="spellStart"/>
      <w:r w:rsidRPr="008A6371">
        <w:rPr>
          <w:lang w:val="en-US"/>
        </w:rPr>
        <w:t>Puschmann</w:t>
      </w:r>
      <w:proofErr w:type="spellEnd"/>
      <w:r w:rsidRPr="008A6371">
        <w:rPr>
          <w:lang w:val="en-US"/>
        </w:rPr>
        <w:t xml:space="preserve"> (eds) </w:t>
      </w:r>
      <w:r w:rsidRPr="008A6371">
        <w:rPr>
          <w:i/>
          <w:lang w:val="en-US"/>
        </w:rPr>
        <w:t>Twitter and Society</w:t>
      </w:r>
      <w:r w:rsidRPr="008A6371">
        <w:rPr>
          <w:lang w:val="en-US"/>
        </w:rPr>
        <w:t>, New York: Peter Lang.</w:t>
      </w:r>
      <w:r>
        <w:rPr>
          <w:lang w:val="en-US"/>
        </w:rPr>
        <w:t xml:space="preserve"> </w:t>
      </w:r>
      <w:r>
        <w:rPr>
          <w:lang w:val="en-US"/>
        </w:rPr>
        <w:t>(</w:t>
      </w:r>
      <w:r>
        <w:rPr>
          <w:lang w:val="en-US"/>
        </w:rPr>
        <w:t>2</w:t>
      </w:r>
      <w:r>
        <w:rPr>
          <w:lang w:val="en-US"/>
        </w:rPr>
        <w:t>64</w:t>
      </w:r>
      <w:r>
        <w:rPr>
          <w:lang w:val="en-US"/>
        </w:rPr>
        <w:t xml:space="preserve"> citations</w:t>
      </w:r>
      <w:r>
        <w:rPr>
          <w:lang w:val="en-US"/>
        </w:rPr>
        <w:t>)</w:t>
      </w:r>
    </w:p>
    <w:p w14:paraId="076451BF" w14:textId="56C2E7C4" w:rsidR="005A25C0" w:rsidRPr="0066425C" w:rsidRDefault="005A25C0" w:rsidP="0066425C">
      <w:pPr>
        <w:spacing w:after="200" w:line="240" w:lineRule="auto"/>
        <w:rPr>
          <w:rFonts w:cstheme="minorHAnsi"/>
          <w:lang w:val="en-US"/>
        </w:rPr>
      </w:pPr>
      <w:proofErr w:type="spellStart"/>
      <w:r w:rsidRPr="006561BC">
        <w:rPr>
          <w:rFonts w:cstheme="minorHAnsi"/>
          <w:lang w:val="en-US"/>
        </w:rPr>
        <w:t>Syvertsen</w:t>
      </w:r>
      <w:proofErr w:type="spellEnd"/>
      <w:r w:rsidRPr="006561BC">
        <w:rPr>
          <w:rFonts w:cstheme="minorHAnsi"/>
          <w:lang w:val="en-US"/>
        </w:rPr>
        <w:t xml:space="preserve">, T., </w:t>
      </w:r>
      <w:proofErr w:type="spellStart"/>
      <w:r w:rsidRPr="006561BC">
        <w:rPr>
          <w:rFonts w:cstheme="minorHAnsi"/>
          <w:lang w:val="en-US"/>
        </w:rPr>
        <w:t>Enli</w:t>
      </w:r>
      <w:proofErr w:type="spellEnd"/>
      <w:r w:rsidRPr="006561BC">
        <w:rPr>
          <w:rFonts w:cstheme="minorHAnsi"/>
          <w:lang w:val="en-US"/>
        </w:rPr>
        <w:t xml:space="preserve">, G., </w:t>
      </w:r>
      <w:proofErr w:type="spellStart"/>
      <w:r w:rsidRPr="006561BC">
        <w:rPr>
          <w:rFonts w:cstheme="minorHAnsi"/>
          <w:lang w:val="en-US"/>
        </w:rPr>
        <w:t>Mjøs</w:t>
      </w:r>
      <w:proofErr w:type="spellEnd"/>
      <w:r w:rsidRPr="006561BC">
        <w:rPr>
          <w:rFonts w:cstheme="minorHAnsi"/>
          <w:lang w:val="en-US"/>
        </w:rPr>
        <w:t xml:space="preserve">, O. J. &amp; Moe, H. (2014) </w:t>
      </w:r>
      <w:r w:rsidRPr="005A25C0">
        <w:rPr>
          <w:rFonts w:cstheme="minorHAnsi"/>
          <w:bCs/>
          <w:i/>
          <w:lang w:val="en-GB"/>
        </w:rPr>
        <w:t>The Media Welfare State: Nordic Media in the Digital Era</w:t>
      </w:r>
      <w:r w:rsidRPr="005A25C0">
        <w:rPr>
          <w:rFonts w:cstheme="minorHAnsi"/>
          <w:bCs/>
          <w:lang w:val="en-GB"/>
        </w:rPr>
        <w:t xml:space="preserve">. </w:t>
      </w:r>
      <w:r w:rsidRPr="005A25C0">
        <w:rPr>
          <w:rFonts w:cstheme="minorHAnsi"/>
          <w:bCs/>
          <w:lang w:val="en-US"/>
        </w:rPr>
        <w:t>Ann Arbor: University of Michigan Press, 160 pages</w:t>
      </w:r>
      <w:r w:rsidRPr="005A25C0">
        <w:rPr>
          <w:rFonts w:cstheme="minorHAnsi"/>
          <w:lang w:val="en-US"/>
        </w:rPr>
        <w:t>. (</w:t>
      </w:r>
      <w:r w:rsidR="00993211">
        <w:rPr>
          <w:rFonts w:cstheme="minorHAnsi"/>
          <w:lang w:val="en-US"/>
        </w:rPr>
        <w:t>304</w:t>
      </w:r>
      <w:r w:rsidRPr="005A25C0">
        <w:rPr>
          <w:rFonts w:cstheme="minorHAnsi"/>
          <w:lang w:val="en-US"/>
        </w:rPr>
        <w:t xml:space="preserve"> citations)</w:t>
      </w:r>
    </w:p>
    <w:p w14:paraId="2C0AC42F" w14:textId="40C8DA0D" w:rsidR="0066425C" w:rsidRDefault="0066425C" w:rsidP="0066425C">
      <w:pPr>
        <w:spacing w:after="200" w:line="240" w:lineRule="auto"/>
        <w:rPr>
          <w:rFonts w:cstheme="minorHAnsi"/>
          <w:lang w:val="en-GB"/>
        </w:rPr>
      </w:pPr>
      <w:r w:rsidRPr="0066425C">
        <w:rPr>
          <w:rFonts w:cstheme="minorHAnsi"/>
          <w:lang w:val="en-US"/>
        </w:rPr>
        <w:t xml:space="preserve">Larsson, A. O. &amp; Moe, H. (2012) </w:t>
      </w:r>
      <w:r w:rsidRPr="0066425C">
        <w:rPr>
          <w:rFonts w:cstheme="minorHAnsi"/>
          <w:lang w:val="en-GB"/>
        </w:rPr>
        <w:t xml:space="preserve">“Studying Political Microblogging. Twitter Users in the 2010 Swedish Election Campaign”, </w:t>
      </w:r>
      <w:r w:rsidRPr="0066425C">
        <w:rPr>
          <w:rFonts w:cstheme="minorHAnsi"/>
          <w:i/>
          <w:lang w:val="en-GB"/>
        </w:rPr>
        <w:t>New Media &amp; Society</w:t>
      </w:r>
      <w:r w:rsidRPr="0066425C">
        <w:rPr>
          <w:rFonts w:cstheme="minorHAnsi"/>
          <w:lang w:val="en-GB"/>
        </w:rPr>
        <w:t>, 14(5): 729-747. (</w:t>
      </w:r>
      <w:r w:rsidR="00993211">
        <w:rPr>
          <w:rFonts w:cstheme="minorHAnsi"/>
          <w:lang w:val="en-GB"/>
        </w:rPr>
        <w:t>742</w:t>
      </w:r>
      <w:r w:rsidRPr="0066425C">
        <w:rPr>
          <w:rFonts w:cstheme="minorHAnsi"/>
          <w:lang w:val="en-GB"/>
        </w:rPr>
        <w:t xml:space="preserve"> citations)</w:t>
      </w:r>
    </w:p>
    <w:p w14:paraId="2974F6C6" w14:textId="764088B1" w:rsidR="0087511B" w:rsidRDefault="0087511B" w:rsidP="0066425C">
      <w:pPr>
        <w:spacing w:after="0" w:line="240" w:lineRule="auto"/>
        <w:rPr>
          <w:rFonts w:cstheme="minorHAnsi"/>
          <w:lang w:val="en-GB"/>
        </w:rPr>
      </w:pPr>
    </w:p>
    <w:p w14:paraId="49FEF945" w14:textId="3ED991CF" w:rsidR="0087511B" w:rsidRPr="00F94A8A" w:rsidRDefault="00F94A8A" w:rsidP="00F94A8A">
      <w:pPr>
        <w:pStyle w:val="Listeavsnitt"/>
        <w:numPr>
          <w:ilvl w:val="0"/>
          <w:numId w:val="17"/>
        </w:numPr>
        <w:spacing w:after="200" w:line="240" w:lineRule="auto"/>
        <w:rPr>
          <w:rFonts w:cstheme="minorHAnsi"/>
          <w:lang w:val="en-US"/>
        </w:rPr>
      </w:pPr>
      <w:r w:rsidRPr="00F94A8A">
        <w:rPr>
          <w:rFonts w:ascii="Calibri" w:hAnsi="Calibri" w:cs="Calibri"/>
          <w:lang w:val="en-US"/>
        </w:rPr>
        <w:t>Paper presentations at ICA every year since 2009</w:t>
      </w:r>
      <w:r>
        <w:rPr>
          <w:rFonts w:ascii="Calibri" w:hAnsi="Calibri" w:cs="Calibri"/>
          <w:lang w:val="en-US"/>
        </w:rPr>
        <w:t xml:space="preserve"> and at </w:t>
      </w:r>
      <w:proofErr w:type="spellStart"/>
      <w:r w:rsidRPr="00F94A8A">
        <w:rPr>
          <w:rFonts w:ascii="Calibri" w:hAnsi="Calibri" w:cs="Calibri"/>
          <w:lang w:val="en-US"/>
        </w:rPr>
        <w:t>ECREA’s</w:t>
      </w:r>
      <w:proofErr w:type="spellEnd"/>
      <w:r w:rsidRPr="00F94A8A">
        <w:rPr>
          <w:rFonts w:ascii="Calibri" w:hAnsi="Calibri" w:cs="Calibri"/>
          <w:lang w:val="en-US"/>
        </w:rPr>
        <w:t xml:space="preserve"> </w:t>
      </w:r>
      <w:proofErr w:type="spellStart"/>
      <w:r w:rsidRPr="00F94A8A">
        <w:rPr>
          <w:rFonts w:ascii="Calibri" w:hAnsi="Calibri" w:cs="Calibri"/>
          <w:lang w:val="en-US"/>
        </w:rPr>
        <w:t>ECC</w:t>
      </w:r>
      <w:proofErr w:type="spellEnd"/>
      <w:r w:rsidRPr="00F94A8A">
        <w:rPr>
          <w:rFonts w:ascii="Calibri" w:hAnsi="Calibri" w:cs="Calibri"/>
          <w:lang w:val="en-US"/>
        </w:rPr>
        <w:t xml:space="preserve"> since 2005</w:t>
      </w:r>
      <w:r w:rsidR="00907939">
        <w:rPr>
          <w:rFonts w:ascii="Calibri" w:hAnsi="Calibri" w:cs="Calibri"/>
          <w:lang w:val="en-US"/>
        </w:rPr>
        <w:t>.</w:t>
      </w:r>
    </w:p>
    <w:p w14:paraId="73C36527" w14:textId="17810DE6" w:rsidR="00F94A8A" w:rsidRPr="00F94A8A" w:rsidRDefault="00F94A8A" w:rsidP="00F94A8A">
      <w:pPr>
        <w:pStyle w:val="Listeavsnitt"/>
        <w:numPr>
          <w:ilvl w:val="0"/>
          <w:numId w:val="17"/>
        </w:numPr>
        <w:spacing w:after="200"/>
        <w:rPr>
          <w:rFonts w:cstheme="minorHAnsi"/>
          <w:lang w:val="en-US"/>
        </w:rPr>
      </w:pPr>
      <w:r>
        <w:rPr>
          <w:rFonts w:cstheme="minorHAnsi"/>
          <w:lang w:val="en-US"/>
        </w:rPr>
        <w:t>I</w:t>
      </w:r>
      <w:r w:rsidRPr="00F94A8A">
        <w:rPr>
          <w:rFonts w:cstheme="minorHAnsi"/>
          <w:lang w:val="en-US"/>
        </w:rPr>
        <w:t xml:space="preserve">nvited keynote speaker at the Amsterdam School for Cultural Analysis' conference </w:t>
      </w:r>
      <w:r w:rsidRPr="00F94A8A">
        <w:rPr>
          <w:rFonts w:cstheme="minorHAnsi"/>
          <w:i/>
          <w:lang w:val="en-US"/>
        </w:rPr>
        <w:t>Social Media and the Transformation of the Public Sphere</w:t>
      </w:r>
      <w:r w:rsidRPr="00F94A8A">
        <w:rPr>
          <w:rFonts w:cstheme="minorHAnsi"/>
          <w:i/>
          <w:iCs/>
          <w:lang w:val="en-US"/>
        </w:rPr>
        <w:t>,</w:t>
      </w:r>
      <w:r w:rsidRPr="00F94A8A">
        <w:rPr>
          <w:rFonts w:cstheme="minorHAnsi"/>
          <w:lang w:val="en-US"/>
        </w:rPr>
        <w:t xml:space="preserve"> June 2014 and at the </w:t>
      </w:r>
      <w:r w:rsidRPr="00F94A8A">
        <w:rPr>
          <w:rFonts w:cstheme="minorHAnsi"/>
          <w:i/>
          <w:lang w:val="en-US"/>
        </w:rPr>
        <w:t xml:space="preserve">Audience Turn in Journalism Academy Colloquium </w:t>
      </w:r>
      <w:r w:rsidRPr="00F94A8A">
        <w:rPr>
          <w:rFonts w:cstheme="minorHAnsi"/>
          <w:lang w:val="en-US"/>
        </w:rPr>
        <w:t xml:space="preserve">(Royal Academy of the Sciences), January 2019, as well as at the </w:t>
      </w:r>
      <w:r w:rsidRPr="00F94A8A">
        <w:rPr>
          <w:rFonts w:cstheme="minorHAnsi"/>
          <w:i/>
          <w:lang w:val="en-US"/>
        </w:rPr>
        <w:t>Norwegian Media Research Conference</w:t>
      </w:r>
      <w:r w:rsidRPr="00F94A8A">
        <w:rPr>
          <w:rFonts w:cstheme="minorHAnsi"/>
          <w:lang w:val="en-US"/>
        </w:rPr>
        <w:t>, October 2010.</w:t>
      </w:r>
    </w:p>
    <w:p w14:paraId="3874B7A2" w14:textId="4075EB3D" w:rsidR="00F94A8A" w:rsidRDefault="00F94A8A" w:rsidP="00F94A8A">
      <w:pPr>
        <w:pStyle w:val="Listeavsnitt"/>
        <w:numPr>
          <w:ilvl w:val="0"/>
          <w:numId w:val="17"/>
        </w:numPr>
        <w:spacing w:after="20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Only media scholar on Government-appointed commission on media pluralism, 2015-17, final report white paper on media pluralism introduced user perspective (exposure diversity) in Norwegian media policy.</w:t>
      </w:r>
      <w:r w:rsidR="006561BC">
        <w:rPr>
          <w:rFonts w:cstheme="minorHAnsi"/>
          <w:lang w:val="en-US"/>
        </w:rPr>
        <w:t xml:space="preserve"> </w:t>
      </w:r>
    </w:p>
    <w:p w14:paraId="53434E42" w14:textId="3BBB83F2" w:rsidR="00B321D8" w:rsidRPr="00F94A8A" w:rsidRDefault="00B321D8" w:rsidP="00F94A8A">
      <w:pPr>
        <w:pStyle w:val="Listeavsnitt"/>
        <w:numPr>
          <w:ilvl w:val="0"/>
          <w:numId w:val="17"/>
        </w:numPr>
        <w:spacing w:after="200" w:line="240" w:lineRule="auto"/>
        <w:rPr>
          <w:rFonts w:cstheme="minorHAnsi"/>
          <w:lang w:val="en-US"/>
        </w:rPr>
      </w:pPr>
      <w:r w:rsidRPr="004864EF">
        <w:rPr>
          <w:rFonts w:ascii="Calibri" w:hAnsi="Calibri" w:cs="Calibri"/>
          <w:lang w:val="en-GB"/>
        </w:rPr>
        <w:t xml:space="preserve">Member, </w:t>
      </w:r>
      <w:proofErr w:type="spellStart"/>
      <w:r w:rsidRPr="004864EF">
        <w:rPr>
          <w:rFonts w:ascii="Calibri" w:hAnsi="Calibri" w:cs="Calibri"/>
          <w:lang w:val="en-GB"/>
        </w:rPr>
        <w:t>NRK</w:t>
      </w:r>
      <w:proofErr w:type="spellEnd"/>
      <w:r w:rsidRPr="004864EF">
        <w:rPr>
          <w:rFonts w:ascii="Calibri" w:hAnsi="Calibri" w:cs="Calibri"/>
          <w:lang w:val="en-GB"/>
        </w:rPr>
        <w:t xml:space="preserve"> Broadcasting Council [</w:t>
      </w:r>
      <w:proofErr w:type="spellStart"/>
      <w:r w:rsidRPr="004864EF">
        <w:rPr>
          <w:rFonts w:ascii="Calibri" w:hAnsi="Calibri" w:cs="Calibri"/>
          <w:lang w:val="en-GB"/>
        </w:rPr>
        <w:t>Kringkastingsrådet</w:t>
      </w:r>
      <w:proofErr w:type="spellEnd"/>
      <w:r w:rsidRPr="004864EF">
        <w:rPr>
          <w:rFonts w:ascii="Calibri" w:hAnsi="Calibri" w:cs="Calibri"/>
          <w:lang w:val="en-GB"/>
        </w:rPr>
        <w:t>]</w:t>
      </w:r>
      <w:r>
        <w:rPr>
          <w:rFonts w:ascii="Calibri" w:hAnsi="Calibri" w:cs="Calibri"/>
          <w:bCs/>
          <w:iCs/>
        </w:rPr>
        <w:t>, Norway</w:t>
      </w:r>
      <w:r w:rsidR="00907939">
        <w:rPr>
          <w:rFonts w:ascii="Calibri" w:hAnsi="Calibri" w:cs="Calibri"/>
          <w:bCs/>
          <w:iCs/>
        </w:rPr>
        <w:t>.</w:t>
      </w:r>
    </w:p>
    <w:bookmarkEnd w:id="7"/>
    <w:p w14:paraId="0ED9C393" w14:textId="29EC32A3" w:rsidR="006561BC" w:rsidRPr="006561BC" w:rsidRDefault="00F94A8A" w:rsidP="006561BC">
      <w:pPr>
        <w:pStyle w:val="Listeavsnitt"/>
        <w:numPr>
          <w:ilvl w:val="0"/>
          <w:numId w:val="17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Academic national partner of Reuters Institute Digital News Report, annual reports and dissemination.</w:t>
      </w:r>
    </w:p>
    <w:p w14:paraId="2D26217C" w14:textId="4B0730FC" w:rsidR="007C7ABB" w:rsidRPr="00F94A8A" w:rsidRDefault="007C7ABB" w:rsidP="000A05F2">
      <w:pPr>
        <w:pStyle w:val="Listeavsnitt"/>
        <w:spacing w:after="200" w:line="240" w:lineRule="auto"/>
        <w:ind w:left="705"/>
        <w:rPr>
          <w:rFonts w:cstheme="minorHAnsi"/>
          <w:lang w:val="en-US"/>
        </w:rPr>
      </w:pPr>
    </w:p>
    <w:sectPr w:rsidR="007C7ABB" w:rsidRPr="00F94A8A" w:rsidSect="00422F8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136F" w14:textId="77777777" w:rsidR="00CB41E6" w:rsidRDefault="00CB41E6" w:rsidP="000D14F6">
      <w:pPr>
        <w:spacing w:after="0" w:line="240" w:lineRule="auto"/>
      </w:pPr>
      <w:r>
        <w:separator/>
      </w:r>
    </w:p>
  </w:endnote>
  <w:endnote w:type="continuationSeparator" w:id="0">
    <w:p w14:paraId="470E5E6C" w14:textId="77777777" w:rsidR="00CB41E6" w:rsidRDefault="00CB41E6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499D2" w14:textId="77777777" w:rsidR="00CB41E6" w:rsidRDefault="00CB41E6" w:rsidP="000D14F6">
      <w:pPr>
        <w:spacing w:after="0" w:line="240" w:lineRule="auto"/>
      </w:pPr>
      <w:r>
        <w:separator/>
      </w:r>
    </w:p>
  </w:footnote>
  <w:footnote w:type="continuationSeparator" w:id="0">
    <w:p w14:paraId="56183CAF" w14:textId="77777777" w:rsidR="00CB41E6" w:rsidRDefault="00CB41E6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15"/>
  </w:num>
  <w:num w:numId="13">
    <w:abstractNumId w:val="0"/>
  </w:num>
  <w:num w:numId="14">
    <w:abstractNumId w:val="4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6BA3"/>
    <w:rsid w:val="000220F0"/>
    <w:rsid w:val="00031FF5"/>
    <w:rsid w:val="0006517F"/>
    <w:rsid w:val="0007241B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D14F6"/>
    <w:rsid w:val="000D66A8"/>
    <w:rsid w:val="000E2420"/>
    <w:rsid w:val="000E3DA9"/>
    <w:rsid w:val="0010095F"/>
    <w:rsid w:val="00105391"/>
    <w:rsid w:val="00115A02"/>
    <w:rsid w:val="001174A4"/>
    <w:rsid w:val="00142B77"/>
    <w:rsid w:val="001662AD"/>
    <w:rsid w:val="001A5AA9"/>
    <w:rsid w:val="001B0A41"/>
    <w:rsid w:val="001C6D17"/>
    <w:rsid w:val="001C79FB"/>
    <w:rsid w:val="001D6B61"/>
    <w:rsid w:val="001F2C4B"/>
    <w:rsid w:val="00204B16"/>
    <w:rsid w:val="002110E5"/>
    <w:rsid w:val="00225325"/>
    <w:rsid w:val="00233CE1"/>
    <w:rsid w:val="00242645"/>
    <w:rsid w:val="002539CC"/>
    <w:rsid w:val="002736EC"/>
    <w:rsid w:val="0027785F"/>
    <w:rsid w:val="002823BB"/>
    <w:rsid w:val="002949DC"/>
    <w:rsid w:val="002C0E70"/>
    <w:rsid w:val="002C3DD3"/>
    <w:rsid w:val="002D158E"/>
    <w:rsid w:val="002D4B1E"/>
    <w:rsid w:val="002F44D5"/>
    <w:rsid w:val="0030702B"/>
    <w:rsid w:val="0031317B"/>
    <w:rsid w:val="00330D20"/>
    <w:rsid w:val="0034074B"/>
    <w:rsid w:val="003506E4"/>
    <w:rsid w:val="00360CA9"/>
    <w:rsid w:val="0036510F"/>
    <w:rsid w:val="00366760"/>
    <w:rsid w:val="003869B4"/>
    <w:rsid w:val="003B64B5"/>
    <w:rsid w:val="003B6C3B"/>
    <w:rsid w:val="003C105C"/>
    <w:rsid w:val="003D2EA3"/>
    <w:rsid w:val="00407CDF"/>
    <w:rsid w:val="00422F86"/>
    <w:rsid w:val="00452A2B"/>
    <w:rsid w:val="00457359"/>
    <w:rsid w:val="00466938"/>
    <w:rsid w:val="00467FA8"/>
    <w:rsid w:val="00473DD8"/>
    <w:rsid w:val="00474805"/>
    <w:rsid w:val="00481745"/>
    <w:rsid w:val="00482082"/>
    <w:rsid w:val="004A3336"/>
    <w:rsid w:val="004B27D2"/>
    <w:rsid w:val="004E4D68"/>
    <w:rsid w:val="004F0EDE"/>
    <w:rsid w:val="004F3FE0"/>
    <w:rsid w:val="005005A3"/>
    <w:rsid w:val="0050291B"/>
    <w:rsid w:val="00515036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A2209"/>
    <w:rsid w:val="005A25C0"/>
    <w:rsid w:val="005A512B"/>
    <w:rsid w:val="005B7506"/>
    <w:rsid w:val="005C12F0"/>
    <w:rsid w:val="005C24E8"/>
    <w:rsid w:val="005D0C00"/>
    <w:rsid w:val="005D14E6"/>
    <w:rsid w:val="005D214B"/>
    <w:rsid w:val="005E12AF"/>
    <w:rsid w:val="005E680F"/>
    <w:rsid w:val="005E7D43"/>
    <w:rsid w:val="005F2E93"/>
    <w:rsid w:val="005F6600"/>
    <w:rsid w:val="00602534"/>
    <w:rsid w:val="00606BCB"/>
    <w:rsid w:val="00612768"/>
    <w:rsid w:val="00643B4E"/>
    <w:rsid w:val="00645D04"/>
    <w:rsid w:val="00650D1F"/>
    <w:rsid w:val="00654008"/>
    <w:rsid w:val="006561BC"/>
    <w:rsid w:val="00660583"/>
    <w:rsid w:val="00663DBF"/>
    <w:rsid w:val="0066425C"/>
    <w:rsid w:val="00666B28"/>
    <w:rsid w:val="00670B51"/>
    <w:rsid w:val="00676DAC"/>
    <w:rsid w:val="006862BE"/>
    <w:rsid w:val="00697931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27613"/>
    <w:rsid w:val="00735FA5"/>
    <w:rsid w:val="007421F6"/>
    <w:rsid w:val="00752122"/>
    <w:rsid w:val="00760D3F"/>
    <w:rsid w:val="0078285E"/>
    <w:rsid w:val="00790DDF"/>
    <w:rsid w:val="007B3DE5"/>
    <w:rsid w:val="007C7ABB"/>
    <w:rsid w:val="007E2154"/>
    <w:rsid w:val="007E6CF9"/>
    <w:rsid w:val="007F7BD7"/>
    <w:rsid w:val="008021C5"/>
    <w:rsid w:val="0082320B"/>
    <w:rsid w:val="008373D1"/>
    <w:rsid w:val="00844069"/>
    <w:rsid w:val="00856143"/>
    <w:rsid w:val="0087511B"/>
    <w:rsid w:val="00882CA8"/>
    <w:rsid w:val="008844AB"/>
    <w:rsid w:val="00887C97"/>
    <w:rsid w:val="00895359"/>
    <w:rsid w:val="008A4842"/>
    <w:rsid w:val="008A6C5D"/>
    <w:rsid w:val="008B6FDE"/>
    <w:rsid w:val="008C6F79"/>
    <w:rsid w:val="008D2D3C"/>
    <w:rsid w:val="008F6F62"/>
    <w:rsid w:val="008F70CF"/>
    <w:rsid w:val="00907939"/>
    <w:rsid w:val="00910796"/>
    <w:rsid w:val="00913EC5"/>
    <w:rsid w:val="009254D1"/>
    <w:rsid w:val="00925D4C"/>
    <w:rsid w:val="009269C2"/>
    <w:rsid w:val="00941ED5"/>
    <w:rsid w:val="00960302"/>
    <w:rsid w:val="0097701C"/>
    <w:rsid w:val="009833E7"/>
    <w:rsid w:val="00993211"/>
    <w:rsid w:val="009A1B6F"/>
    <w:rsid w:val="009B6F7A"/>
    <w:rsid w:val="009D1CC5"/>
    <w:rsid w:val="009E087C"/>
    <w:rsid w:val="00A118B7"/>
    <w:rsid w:val="00A40094"/>
    <w:rsid w:val="00A45602"/>
    <w:rsid w:val="00A51234"/>
    <w:rsid w:val="00A56680"/>
    <w:rsid w:val="00A62FF7"/>
    <w:rsid w:val="00A7250D"/>
    <w:rsid w:val="00A80F00"/>
    <w:rsid w:val="00AB1969"/>
    <w:rsid w:val="00AC133E"/>
    <w:rsid w:val="00AC3B16"/>
    <w:rsid w:val="00AC65C8"/>
    <w:rsid w:val="00AD03B3"/>
    <w:rsid w:val="00AE0F0F"/>
    <w:rsid w:val="00AE1891"/>
    <w:rsid w:val="00AE32EA"/>
    <w:rsid w:val="00B04D13"/>
    <w:rsid w:val="00B05FFF"/>
    <w:rsid w:val="00B06DDD"/>
    <w:rsid w:val="00B175CA"/>
    <w:rsid w:val="00B22C25"/>
    <w:rsid w:val="00B321D8"/>
    <w:rsid w:val="00B334AA"/>
    <w:rsid w:val="00B566F9"/>
    <w:rsid w:val="00B63B1F"/>
    <w:rsid w:val="00B827FC"/>
    <w:rsid w:val="00B8760B"/>
    <w:rsid w:val="00B938CF"/>
    <w:rsid w:val="00B97F84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3482B"/>
    <w:rsid w:val="00C4026B"/>
    <w:rsid w:val="00C43E8D"/>
    <w:rsid w:val="00C46B05"/>
    <w:rsid w:val="00C7251E"/>
    <w:rsid w:val="00CB012C"/>
    <w:rsid w:val="00CB41E6"/>
    <w:rsid w:val="00CD39BF"/>
    <w:rsid w:val="00CE2BCE"/>
    <w:rsid w:val="00CE5D4A"/>
    <w:rsid w:val="00D05317"/>
    <w:rsid w:val="00D15514"/>
    <w:rsid w:val="00D3734E"/>
    <w:rsid w:val="00D6274D"/>
    <w:rsid w:val="00D66E06"/>
    <w:rsid w:val="00D67464"/>
    <w:rsid w:val="00D6794D"/>
    <w:rsid w:val="00D81003"/>
    <w:rsid w:val="00D850B4"/>
    <w:rsid w:val="00D9148F"/>
    <w:rsid w:val="00DA2B21"/>
    <w:rsid w:val="00DA7E0F"/>
    <w:rsid w:val="00DE18D2"/>
    <w:rsid w:val="00DE379C"/>
    <w:rsid w:val="00DE46AD"/>
    <w:rsid w:val="00E02A24"/>
    <w:rsid w:val="00E047C7"/>
    <w:rsid w:val="00E04BB4"/>
    <w:rsid w:val="00E10706"/>
    <w:rsid w:val="00E25749"/>
    <w:rsid w:val="00E314F9"/>
    <w:rsid w:val="00E52CF2"/>
    <w:rsid w:val="00E56546"/>
    <w:rsid w:val="00E63662"/>
    <w:rsid w:val="00E82FEA"/>
    <w:rsid w:val="00E8458A"/>
    <w:rsid w:val="00E92DA8"/>
    <w:rsid w:val="00EA2B35"/>
    <w:rsid w:val="00EA7E38"/>
    <w:rsid w:val="00EC3406"/>
    <w:rsid w:val="00EE079B"/>
    <w:rsid w:val="00EE2787"/>
    <w:rsid w:val="00EF3386"/>
    <w:rsid w:val="00EF71DC"/>
    <w:rsid w:val="00F00ECF"/>
    <w:rsid w:val="00F01002"/>
    <w:rsid w:val="00F046A8"/>
    <w:rsid w:val="00F04ACC"/>
    <w:rsid w:val="00F04EF7"/>
    <w:rsid w:val="00F2395F"/>
    <w:rsid w:val="00F4522B"/>
    <w:rsid w:val="00F6710B"/>
    <w:rsid w:val="00F857D6"/>
    <w:rsid w:val="00F9115A"/>
    <w:rsid w:val="00F93B3F"/>
    <w:rsid w:val="00F94A8A"/>
    <w:rsid w:val="00FA466A"/>
    <w:rsid w:val="00FB28D9"/>
    <w:rsid w:val="00FB3935"/>
    <w:rsid w:val="00FB6F39"/>
    <w:rsid w:val="00FB7519"/>
    <w:rsid w:val="00FC6A9F"/>
    <w:rsid w:val="00FD0107"/>
    <w:rsid w:val="00FD6A86"/>
    <w:rsid w:val="00FD75A6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mediagrou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6887</Characters>
  <Application>Microsoft Office Word</Application>
  <DocSecurity>0</DocSecurity>
  <Lines>118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2021-02-08T11:05:00Z</dcterms:created>
  <dcterms:modified xsi:type="dcterms:W3CDTF">2021-02-08T11:28:00Z</dcterms:modified>
</cp:coreProperties>
</file>